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8442" w14:textId="0993BE53" w:rsidR="003B49BE" w:rsidRPr="003B49BE" w:rsidRDefault="00B12CA8" w:rsidP="006A1E31">
      <w:pPr>
        <w:spacing w:line="200" w:lineRule="atLeast"/>
        <w:jc w:val="center"/>
        <w:rPr>
          <w:rFonts w:ascii="Arial" w:hAnsi="Arial" w:cs="Arial"/>
          <w:lang w:val="en-NZ" w:eastAsia="en-NZ"/>
        </w:rPr>
      </w:pPr>
      <w:r>
        <w:rPr>
          <w:rFonts w:ascii="Arial" w:hAnsi="Arial" w:cs="Arial"/>
          <w:b/>
          <w:bCs/>
          <w:sz w:val="28"/>
          <w:szCs w:val="28"/>
          <w:lang w:val="en-NZ" w:eastAsia="en-NZ"/>
        </w:rPr>
        <w:t>Birkenhead College</w:t>
      </w:r>
      <w:r w:rsidR="00120380">
        <w:rPr>
          <w:rFonts w:ascii="Arial" w:hAnsi="Arial" w:cs="Arial"/>
          <w:b/>
          <w:bCs/>
          <w:sz w:val="28"/>
          <w:szCs w:val="28"/>
          <w:lang w:val="en-NZ" w:eastAsia="en-NZ"/>
        </w:rPr>
        <w:t xml:space="preserve"> </w:t>
      </w:r>
      <w:r w:rsidR="003B49BE" w:rsidRPr="003B49BE">
        <w:rPr>
          <w:rFonts w:ascii="Arial" w:hAnsi="Arial" w:cs="Arial"/>
          <w:b/>
          <w:bCs/>
          <w:sz w:val="28"/>
          <w:szCs w:val="28"/>
          <w:lang w:val="en-NZ" w:eastAsia="en-NZ"/>
        </w:rPr>
        <w:t>(</w:t>
      </w:r>
      <w:r>
        <w:rPr>
          <w:rFonts w:ascii="Arial" w:hAnsi="Arial" w:cs="Arial"/>
          <w:b/>
          <w:bCs/>
          <w:sz w:val="28"/>
          <w:szCs w:val="28"/>
          <w:lang w:val="en-NZ" w:eastAsia="en-NZ"/>
        </w:rPr>
        <w:t>31</w:t>
      </w:r>
      <w:r w:rsidR="003B49BE" w:rsidRPr="003B49BE">
        <w:rPr>
          <w:rFonts w:ascii="Arial" w:hAnsi="Arial" w:cs="Arial"/>
          <w:b/>
          <w:bCs/>
          <w:sz w:val="28"/>
          <w:szCs w:val="28"/>
          <w:lang w:val="en-NZ" w:eastAsia="en-NZ"/>
        </w:rPr>
        <w:t>)</w:t>
      </w:r>
    </w:p>
    <w:p w14:paraId="428BA2C1" w14:textId="77777777" w:rsidR="003B49BE" w:rsidRPr="003B49BE" w:rsidRDefault="003B49BE" w:rsidP="006A1E31">
      <w:pPr>
        <w:spacing w:line="200" w:lineRule="atLeast"/>
        <w:jc w:val="center"/>
        <w:rPr>
          <w:rFonts w:ascii="Arial" w:hAnsi="Arial" w:cs="Arial"/>
          <w:lang w:val="en-NZ" w:eastAsia="en-NZ"/>
        </w:rPr>
      </w:pPr>
      <w:r w:rsidRPr="003B49BE">
        <w:rPr>
          <w:rFonts w:ascii="Arial" w:hAnsi="Arial" w:cs="Arial"/>
          <w:b/>
          <w:bCs/>
          <w:sz w:val="28"/>
          <w:szCs w:val="28"/>
          <w:lang w:val="en-NZ" w:eastAsia="en-NZ"/>
        </w:rPr>
        <w:t>Enrolment Scheme</w:t>
      </w:r>
    </w:p>
    <w:p w14:paraId="01EFAA99" w14:textId="16E30CE9" w:rsidR="003B49BE" w:rsidRPr="003B49BE" w:rsidRDefault="004441E0" w:rsidP="006A1E31">
      <w:pPr>
        <w:spacing w:line="200" w:lineRule="atLeast"/>
        <w:jc w:val="center"/>
        <w:rPr>
          <w:rFonts w:cs="Tahoma"/>
          <w:lang w:val="en-NZ" w:eastAsia="en-NZ"/>
        </w:rPr>
      </w:pPr>
      <w:r>
        <w:rPr>
          <w:rFonts w:ascii="Arial" w:hAnsi="Arial" w:cs="Arial"/>
          <w:sz w:val="22"/>
          <w:szCs w:val="22"/>
          <w:lang w:val="en-GB" w:eastAsia="en-NZ"/>
        </w:rPr>
        <w:t xml:space="preserve">Effective Term </w:t>
      </w:r>
      <w:r w:rsidR="00FA03D1">
        <w:rPr>
          <w:rFonts w:ascii="Arial" w:hAnsi="Arial" w:cs="Arial"/>
          <w:sz w:val="22"/>
          <w:szCs w:val="22"/>
          <w:lang w:val="en-GB" w:eastAsia="en-NZ"/>
        </w:rPr>
        <w:t>2</w:t>
      </w:r>
      <w:r>
        <w:rPr>
          <w:rFonts w:ascii="Arial" w:hAnsi="Arial" w:cs="Arial"/>
          <w:sz w:val="22"/>
          <w:szCs w:val="22"/>
          <w:lang w:val="en-GB" w:eastAsia="en-NZ"/>
        </w:rPr>
        <w:t xml:space="preserve"> 2024</w:t>
      </w:r>
    </w:p>
    <w:p w14:paraId="497CFBAD"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5AD002E0"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90B32D9"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2359A460" w14:textId="6821F286" w:rsidR="00EF6666" w:rsidRDefault="00EA1122" w:rsidP="00EF6666">
      <w:pPr>
        <w:rPr>
          <w:rFonts w:ascii="Arial" w:hAnsi="Arial" w:cs="Arial"/>
          <w:i/>
          <w:sz w:val="22"/>
          <w:szCs w:val="22"/>
        </w:rPr>
      </w:pPr>
      <w:r>
        <w:rPr>
          <w:rFonts w:ascii="Arial" w:hAnsi="Arial" w:cs="Arial"/>
          <w:i/>
          <w:sz w:val="22"/>
          <w:szCs w:val="22"/>
        </w:rPr>
        <w:t xml:space="preserve">Starting where the Kaipatiki Bridge meets Beach Haven Road, travel south along Lauderdale Road and </w:t>
      </w:r>
      <w:r w:rsidR="001D0A89">
        <w:rPr>
          <w:rFonts w:ascii="Arial" w:hAnsi="Arial" w:cs="Arial"/>
          <w:i/>
          <w:sz w:val="22"/>
          <w:szCs w:val="22"/>
        </w:rPr>
        <w:t xml:space="preserve">then </w:t>
      </w:r>
      <w:r>
        <w:rPr>
          <w:rFonts w:ascii="Arial" w:hAnsi="Arial" w:cs="Arial"/>
          <w:i/>
          <w:sz w:val="22"/>
          <w:szCs w:val="22"/>
        </w:rPr>
        <w:t>continuing onto Eskdale Road</w:t>
      </w:r>
      <w:r w:rsidR="00044619">
        <w:rPr>
          <w:rFonts w:ascii="Arial" w:hAnsi="Arial" w:cs="Arial"/>
          <w:i/>
          <w:sz w:val="22"/>
          <w:szCs w:val="22"/>
        </w:rPr>
        <w:t xml:space="preserve"> (addresses 2-134 and 1-235 included)</w:t>
      </w:r>
      <w:r>
        <w:rPr>
          <w:rFonts w:ascii="Arial" w:hAnsi="Arial" w:cs="Arial"/>
          <w:i/>
          <w:sz w:val="22"/>
          <w:szCs w:val="22"/>
        </w:rPr>
        <w:t xml:space="preserve"> travelling southeast </w:t>
      </w:r>
      <w:r w:rsidR="001D0A89">
        <w:rPr>
          <w:rFonts w:ascii="Arial" w:hAnsi="Arial" w:cs="Arial"/>
          <w:i/>
          <w:sz w:val="22"/>
          <w:szCs w:val="22"/>
        </w:rPr>
        <w:t>towards</w:t>
      </w:r>
      <w:r>
        <w:rPr>
          <w:rFonts w:ascii="Arial" w:hAnsi="Arial" w:cs="Arial"/>
          <w:i/>
          <w:sz w:val="22"/>
          <w:szCs w:val="22"/>
        </w:rPr>
        <w:t xml:space="preserve"> Glenfield Road. From Glenfield Road (excluded) travel southwest along Park Hill Road, onto Berne Place and continuing south along Roseberry Avenue towards Mokoia Road. From Mokoia Road</w:t>
      </w:r>
      <w:r w:rsidR="00DB50E9">
        <w:rPr>
          <w:rFonts w:ascii="Arial" w:hAnsi="Arial" w:cs="Arial"/>
          <w:i/>
          <w:sz w:val="22"/>
          <w:szCs w:val="22"/>
        </w:rPr>
        <w:t xml:space="preserve"> (addresses 146-182 and 153-193 included)</w:t>
      </w:r>
      <w:r>
        <w:rPr>
          <w:rFonts w:ascii="Arial" w:hAnsi="Arial" w:cs="Arial"/>
          <w:i/>
          <w:sz w:val="22"/>
          <w:szCs w:val="22"/>
        </w:rPr>
        <w:t>, travel east towards Pornitt Avenue</w:t>
      </w:r>
      <w:r w:rsidR="001D0A89">
        <w:rPr>
          <w:rFonts w:ascii="Arial" w:hAnsi="Arial" w:cs="Arial"/>
          <w:i/>
          <w:sz w:val="22"/>
          <w:szCs w:val="22"/>
        </w:rPr>
        <w:t xml:space="preserve"> and then follow the road south and along the western boundary of Chelsea Estate Heritage Park towards the coastline. Follow the coastline west until back at the starting point.</w:t>
      </w:r>
    </w:p>
    <w:p w14:paraId="32B4F790" w14:textId="77777777" w:rsidR="00EA1122" w:rsidRPr="00EF6666" w:rsidRDefault="00EA1122" w:rsidP="00EF6666">
      <w:pPr>
        <w:rPr>
          <w:rFonts w:ascii="Arial" w:hAnsi="Arial" w:cs="Arial"/>
          <w:i/>
          <w:sz w:val="22"/>
          <w:szCs w:val="22"/>
        </w:rPr>
      </w:pPr>
    </w:p>
    <w:p w14:paraId="51FAAB41" w14:textId="77777777" w:rsidR="009C1989" w:rsidRPr="002C526B" w:rsidRDefault="009C1989" w:rsidP="00066643">
      <w:pPr>
        <w:spacing w:after="160" w:line="200" w:lineRule="atLeast"/>
        <w:rPr>
          <w:rFonts w:ascii="Arial" w:hAnsi="Arial" w:cs="Arial"/>
          <w:iCs/>
          <w:sz w:val="22"/>
          <w:szCs w:val="22"/>
          <w:lang w:val="en-NZ" w:eastAsia="en-NZ"/>
        </w:rPr>
      </w:pPr>
      <w:bookmarkStart w:id="0" w:name="_Hlk98256485"/>
      <w:r w:rsidRPr="002C526B">
        <w:rPr>
          <w:rFonts w:ascii="Arial" w:hAnsi="Arial" w:cs="Arial"/>
          <w:iCs/>
          <w:sz w:val="22"/>
          <w:szCs w:val="22"/>
          <w:lang w:val="en-NZ" w:eastAsia="en-NZ"/>
        </w:rPr>
        <w:t>All residential addresses on included sides of boundary roads and all no exit roads off included sides of boundary roads are included in the zone unless otherwise stated.</w:t>
      </w:r>
    </w:p>
    <w:bookmarkEnd w:id="0"/>
    <w:p w14:paraId="23972C49" w14:textId="77777777" w:rsidR="00A56894" w:rsidRPr="00A15CFF" w:rsidRDefault="00A56894" w:rsidP="00A56894">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798AA10B"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5651097F"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7DE6398E" w14:textId="77777777" w:rsidR="00A56894" w:rsidRPr="0042093A" w:rsidRDefault="00A56894" w:rsidP="00A56894">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043AF66C" w14:textId="77777777" w:rsidR="00A56894" w:rsidRDefault="00A56894" w:rsidP="00A56894">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650C4E32"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2420C083"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7862E18"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11A313A8" w14:textId="77777777" w:rsidR="00A56894" w:rsidRDefault="00A56894" w:rsidP="00A56894">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3835CBB4"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02D490A9"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2FBE55D3"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3EF3C7F"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7BF0B17E"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5BD63B6A"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lastRenderedPageBreak/>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44B22919" w14:textId="77777777" w:rsidR="00A56894" w:rsidRPr="007E4545"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16D5A0DC" w14:textId="130435F8" w:rsidR="00F56B61" w:rsidRPr="003B49BE" w:rsidRDefault="00F56B61" w:rsidP="00A56894">
      <w:pPr>
        <w:spacing w:after="160" w:line="200" w:lineRule="atLeast"/>
        <w:jc w:val="both"/>
      </w:pPr>
    </w:p>
    <w:sectPr w:rsidR="00F56B61" w:rsidRPr="003B49BE" w:rsidSect="004C6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434B48FE"/>
    <w:multiLevelType w:val="hybridMultilevel"/>
    <w:tmpl w:val="054A5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0A28B0"/>
    <w:multiLevelType w:val="hybridMultilevel"/>
    <w:tmpl w:val="4C76D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C31229"/>
    <w:multiLevelType w:val="multilevel"/>
    <w:tmpl w:val="BB5C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E240C"/>
    <w:multiLevelType w:val="hybridMultilevel"/>
    <w:tmpl w:val="37D8E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326662428">
    <w:abstractNumId w:val="8"/>
  </w:num>
  <w:num w:numId="2" w16cid:durableId="872183591">
    <w:abstractNumId w:val="0"/>
  </w:num>
  <w:num w:numId="3" w16cid:durableId="181013710">
    <w:abstractNumId w:val="2"/>
  </w:num>
  <w:num w:numId="4" w16cid:durableId="612396427">
    <w:abstractNumId w:val="1"/>
  </w:num>
  <w:num w:numId="5" w16cid:durableId="30038328">
    <w:abstractNumId w:val="9"/>
  </w:num>
  <w:num w:numId="6" w16cid:durableId="1817645021">
    <w:abstractNumId w:val="3"/>
  </w:num>
  <w:num w:numId="7" w16cid:durableId="1746997863">
    <w:abstractNumId w:val="6"/>
  </w:num>
  <w:num w:numId="8" w16cid:durableId="1319387041">
    <w:abstractNumId w:val="4"/>
  </w:num>
  <w:num w:numId="9" w16cid:durableId="1840079706">
    <w:abstractNumId w:val="7"/>
  </w:num>
  <w:num w:numId="10" w16cid:durableId="2042699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56"/>
    <w:rsid w:val="00020E57"/>
    <w:rsid w:val="0002647B"/>
    <w:rsid w:val="00027FC5"/>
    <w:rsid w:val="0003173C"/>
    <w:rsid w:val="00032083"/>
    <w:rsid w:val="0003374C"/>
    <w:rsid w:val="00041877"/>
    <w:rsid w:val="00043659"/>
    <w:rsid w:val="00044619"/>
    <w:rsid w:val="00046CFC"/>
    <w:rsid w:val="00047C9C"/>
    <w:rsid w:val="00052C83"/>
    <w:rsid w:val="00054567"/>
    <w:rsid w:val="000558D4"/>
    <w:rsid w:val="000648C5"/>
    <w:rsid w:val="00066643"/>
    <w:rsid w:val="000700B8"/>
    <w:rsid w:val="00073F9D"/>
    <w:rsid w:val="00074209"/>
    <w:rsid w:val="00076C3E"/>
    <w:rsid w:val="00080FCE"/>
    <w:rsid w:val="00093C17"/>
    <w:rsid w:val="000A68DC"/>
    <w:rsid w:val="000B509C"/>
    <w:rsid w:val="000C1CF4"/>
    <w:rsid w:val="000C555F"/>
    <w:rsid w:val="000C6182"/>
    <w:rsid w:val="000D5B88"/>
    <w:rsid w:val="000E256C"/>
    <w:rsid w:val="000F45CD"/>
    <w:rsid w:val="00100C61"/>
    <w:rsid w:val="00100CC1"/>
    <w:rsid w:val="001050AC"/>
    <w:rsid w:val="00120380"/>
    <w:rsid w:val="00120949"/>
    <w:rsid w:val="00121BD2"/>
    <w:rsid w:val="00122E7E"/>
    <w:rsid w:val="00124374"/>
    <w:rsid w:val="00132794"/>
    <w:rsid w:val="00132DB3"/>
    <w:rsid w:val="001405B4"/>
    <w:rsid w:val="0014532A"/>
    <w:rsid w:val="00145766"/>
    <w:rsid w:val="00147BA7"/>
    <w:rsid w:val="0015184A"/>
    <w:rsid w:val="001559A1"/>
    <w:rsid w:val="001570F4"/>
    <w:rsid w:val="00157245"/>
    <w:rsid w:val="00160AEC"/>
    <w:rsid w:val="0016202D"/>
    <w:rsid w:val="00167229"/>
    <w:rsid w:val="00173993"/>
    <w:rsid w:val="00173B8F"/>
    <w:rsid w:val="001774FF"/>
    <w:rsid w:val="00186CF2"/>
    <w:rsid w:val="00186E56"/>
    <w:rsid w:val="00197C13"/>
    <w:rsid w:val="001A2893"/>
    <w:rsid w:val="001A64C8"/>
    <w:rsid w:val="001B2331"/>
    <w:rsid w:val="001B28C9"/>
    <w:rsid w:val="001B476C"/>
    <w:rsid w:val="001B5D12"/>
    <w:rsid w:val="001B5D5D"/>
    <w:rsid w:val="001C17F4"/>
    <w:rsid w:val="001D0A89"/>
    <w:rsid w:val="001D63C6"/>
    <w:rsid w:val="001E0766"/>
    <w:rsid w:val="001E1A8F"/>
    <w:rsid w:val="001E54C4"/>
    <w:rsid w:val="001E6F24"/>
    <w:rsid w:val="00201E5E"/>
    <w:rsid w:val="002021CA"/>
    <w:rsid w:val="0020276A"/>
    <w:rsid w:val="00212EFA"/>
    <w:rsid w:val="00217DA0"/>
    <w:rsid w:val="002205C1"/>
    <w:rsid w:val="002319D4"/>
    <w:rsid w:val="0024180C"/>
    <w:rsid w:val="00244B88"/>
    <w:rsid w:val="00246C71"/>
    <w:rsid w:val="00253A91"/>
    <w:rsid w:val="00254629"/>
    <w:rsid w:val="002549F2"/>
    <w:rsid w:val="002551BC"/>
    <w:rsid w:val="00272C90"/>
    <w:rsid w:val="00275F8C"/>
    <w:rsid w:val="00280B10"/>
    <w:rsid w:val="002877F0"/>
    <w:rsid w:val="00292CAA"/>
    <w:rsid w:val="00293625"/>
    <w:rsid w:val="002A109D"/>
    <w:rsid w:val="002A3390"/>
    <w:rsid w:val="002C526B"/>
    <w:rsid w:val="002C7D7D"/>
    <w:rsid w:val="002E1093"/>
    <w:rsid w:val="002E743B"/>
    <w:rsid w:val="0030505A"/>
    <w:rsid w:val="00310971"/>
    <w:rsid w:val="00323F89"/>
    <w:rsid w:val="00331231"/>
    <w:rsid w:val="003356E7"/>
    <w:rsid w:val="00336E22"/>
    <w:rsid w:val="003373BA"/>
    <w:rsid w:val="00340961"/>
    <w:rsid w:val="003454AD"/>
    <w:rsid w:val="00357E2B"/>
    <w:rsid w:val="00371813"/>
    <w:rsid w:val="00382F9F"/>
    <w:rsid w:val="00384EBA"/>
    <w:rsid w:val="00387148"/>
    <w:rsid w:val="0039246C"/>
    <w:rsid w:val="003A2B7F"/>
    <w:rsid w:val="003B49BE"/>
    <w:rsid w:val="003D4C94"/>
    <w:rsid w:val="003E329C"/>
    <w:rsid w:val="003E6454"/>
    <w:rsid w:val="003F3680"/>
    <w:rsid w:val="00410EC5"/>
    <w:rsid w:val="00425936"/>
    <w:rsid w:val="00430363"/>
    <w:rsid w:val="00431128"/>
    <w:rsid w:val="004334A5"/>
    <w:rsid w:val="0043560D"/>
    <w:rsid w:val="0044293D"/>
    <w:rsid w:val="00443E7D"/>
    <w:rsid w:val="004441E0"/>
    <w:rsid w:val="00444579"/>
    <w:rsid w:val="004608AB"/>
    <w:rsid w:val="00465208"/>
    <w:rsid w:val="0047698C"/>
    <w:rsid w:val="00494084"/>
    <w:rsid w:val="004A27F0"/>
    <w:rsid w:val="004A4076"/>
    <w:rsid w:val="004B4334"/>
    <w:rsid w:val="004C6857"/>
    <w:rsid w:val="004C76AB"/>
    <w:rsid w:val="004D24BE"/>
    <w:rsid w:val="004F3CBA"/>
    <w:rsid w:val="004F6789"/>
    <w:rsid w:val="005016E9"/>
    <w:rsid w:val="00507A28"/>
    <w:rsid w:val="0051146C"/>
    <w:rsid w:val="0051298F"/>
    <w:rsid w:val="0051384B"/>
    <w:rsid w:val="0051625C"/>
    <w:rsid w:val="00517190"/>
    <w:rsid w:val="0052066B"/>
    <w:rsid w:val="00524DD5"/>
    <w:rsid w:val="00526386"/>
    <w:rsid w:val="0053014C"/>
    <w:rsid w:val="00550F17"/>
    <w:rsid w:val="00583763"/>
    <w:rsid w:val="005A234B"/>
    <w:rsid w:val="005B0FEA"/>
    <w:rsid w:val="005B14DD"/>
    <w:rsid w:val="005B6E9C"/>
    <w:rsid w:val="005B7DF8"/>
    <w:rsid w:val="005C2FA3"/>
    <w:rsid w:val="005C7761"/>
    <w:rsid w:val="005D3423"/>
    <w:rsid w:val="005D3BFC"/>
    <w:rsid w:val="005D5DC8"/>
    <w:rsid w:val="005D7020"/>
    <w:rsid w:val="005E04B8"/>
    <w:rsid w:val="00603153"/>
    <w:rsid w:val="00611605"/>
    <w:rsid w:val="006117F0"/>
    <w:rsid w:val="006127DC"/>
    <w:rsid w:val="00614CC0"/>
    <w:rsid w:val="00620A19"/>
    <w:rsid w:val="0062343F"/>
    <w:rsid w:val="0063138F"/>
    <w:rsid w:val="006321DF"/>
    <w:rsid w:val="00634437"/>
    <w:rsid w:val="0064275D"/>
    <w:rsid w:val="00652FB0"/>
    <w:rsid w:val="006661EC"/>
    <w:rsid w:val="006773C2"/>
    <w:rsid w:val="00682F6F"/>
    <w:rsid w:val="00687D58"/>
    <w:rsid w:val="00691B44"/>
    <w:rsid w:val="006A1E31"/>
    <w:rsid w:val="006A2840"/>
    <w:rsid w:val="006A2E0E"/>
    <w:rsid w:val="006A4678"/>
    <w:rsid w:val="006B50D2"/>
    <w:rsid w:val="006B532F"/>
    <w:rsid w:val="006E0592"/>
    <w:rsid w:val="006E094E"/>
    <w:rsid w:val="006E212F"/>
    <w:rsid w:val="00700776"/>
    <w:rsid w:val="00707FDF"/>
    <w:rsid w:val="00714A24"/>
    <w:rsid w:val="00724CC7"/>
    <w:rsid w:val="00724E3D"/>
    <w:rsid w:val="0073065F"/>
    <w:rsid w:val="0073252B"/>
    <w:rsid w:val="00735B14"/>
    <w:rsid w:val="00744F77"/>
    <w:rsid w:val="00746777"/>
    <w:rsid w:val="00750F21"/>
    <w:rsid w:val="00751E5D"/>
    <w:rsid w:val="0077545F"/>
    <w:rsid w:val="00780180"/>
    <w:rsid w:val="00782599"/>
    <w:rsid w:val="00795E59"/>
    <w:rsid w:val="00796E45"/>
    <w:rsid w:val="007A32C4"/>
    <w:rsid w:val="007A62EE"/>
    <w:rsid w:val="007B09D2"/>
    <w:rsid w:val="007B0D01"/>
    <w:rsid w:val="007C0607"/>
    <w:rsid w:val="007C715D"/>
    <w:rsid w:val="007D3366"/>
    <w:rsid w:val="007E4E55"/>
    <w:rsid w:val="007E62DE"/>
    <w:rsid w:val="007E71A8"/>
    <w:rsid w:val="007F1E09"/>
    <w:rsid w:val="00803980"/>
    <w:rsid w:val="00807542"/>
    <w:rsid w:val="00810F7F"/>
    <w:rsid w:val="00811DF4"/>
    <w:rsid w:val="00827394"/>
    <w:rsid w:val="00835732"/>
    <w:rsid w:val="00842FB2"/>
    <w:rsid w:val="008619E2"/>
    <w:rsid w:val="00874EBC"/>
    <w:rsid w:val="00880259"/>
    <w:rsid w:val="008A0FC7"/>
    <w:rsid w:val="008A1433"/>
    <w:rsid w:val="008A27A1"/>
    <w:rsid w:val="008A4F4B"/>
    <w:rsid w:val="008C2D01"/>
    <w:rsid w:val="008C3F74"/>
    <w:rsid w:val="008E3F46"/>
    <w:rsid w:val="008F2580"/>
    <w:rsid w:val="0090260B"/>
    <w:rsid w:val="00910B44"/>
    <w:rsid w:val="009137CD"/>
    <w:rsid w:val="00914EBD"/>
    <w:rsid w:val="00925682"/>
    <w:rsid w:val="00931624"/>
    <w:rsid w:val="00946294"/>
    <w:rsid w:val="00961FB1"/>
    <w:rsid w:val="009639DA"/>
    <w:rsid w:val="00976CF2"/>
    <w:rsid w:val="00982429"/>
    <w:rsid w:val="0099016C"/>
    <w:rsid w:val="00991A91"/>
    <w:rsid w:val="009A79D2"/>
    <w:rsid w:val="009B2EBC"/>
    <w:rsid w:val="009B50A8"/>
    <w:rsid w:val="009B7803"/>
    <w:rsid w:val="009C1989"/>
    <w:rsid w:val="009D1B89"/>
    <w:rsid w:val="009D6997"/>
    <w:rsid w:val="009D7584"/>
    <w:rsid w:val="009E2027"/>
    <w:rsid w:val="009E3082"/>
    <w:rsid w:val="00A041C0"/>
    <w:rsid w:val="00A11218"/>
    <w:rsid w:val="00A13B42"/>
    <w:rsid w:val="00A14C45"/>
    <w:rsid w:val="00A17191"/>
    <w:rsid w:val="00A2424C"/>
    <w:rsid w:val="00A3393A"/>
    <w:rsid w:val="00A42838"/>
    <w:rsid w:val="00A45F0B"/>
    <w:rsid w:val="00A47845"/>
    <w:rsid w:val="00A51170"/>
    <w:rsid w:val="00A53132"/>
    <w:rsid w:val="00A5380F"/>
    <w:rsid w:val="00A56894"/>
    <w:rsid w:val="00A5693B"/>
    <w:rsid w:val="00A619E3"/>
    <w:rsid w:val="00A642BE"/>
    <w:rsid w:val="00A64497"/>
    <w:rsid w:val="00A64BDB"/>
    <w:rsid w:val="00A66F89"/>
    <w:rsid w:val="00A72123"/>
    <w:rsid w:val="00A75226"/>
    <w:rsid w:val="00A94A28"/>
    <w:rsid w:val="00AA2050"/>
    <w:rsid w:val="00AB03A2"/>
    <w:rsid w:val="00AC10B2"/>
    <w:rsid w:val="00AC5A80"/>
    <w:rsid w:val="00AE301F"/>
    <w:rsid w:val="00AE5268"/>
    <w:rsid w:val="00AF0A79"/>
    <w:rsid w:val="00AF78F2"/>
    <w:rsid w:val="00B00483"/>
    <w:rsid w:val="00B03D15"/>
    <w:rsid w:val="00B10F49"/>
    <w:rsid w:val="00B12CA8"/>
    <w:rsid w:val="00B15C11"/>
    <w:rsid w:val="00B26173"/>
    <w:rsid w:val="00B514F6"/>
    <w:rsid w:val="00B70E3B"/>
    <w:rsid w:val="00B73BC4"/>
    <w:rsid w:val="00B77419"/>
    <w:rsid w:val="00B83EE7"/>
    <w:rsid w:val="00B85E00"/>
    <w:rsid w:val="00BC31C3"/>
    <w:rsid w:val="00BC6759"/>
    <w:rsid w:val="00BE61BB"/>
    <w:rsid w:val="00BE680B"/>
    <w:rsid w:val="00C01391"/>
    <w:rsid w:val="00C1458A"/>
    <w:rsid w:val="00C22C0F"/>
    <w:rsid w:val="00C30432"/>
    <w:rsid w:val="00C30E90"/>
    <w:rsid w:val="00C43D44"/>
    <w:rsid w:val="00C5240C"/>
    <w:rsid w:val="00C54135"/>
    <w:rsid w:val="00C66FE5"/>
    <w:rsid w:val="00C678D2"/>
    <w:rsid w:val="00C70184"/>
    <w:rsid w:val="00C71633"/>
    <w:rsid w:val="00C727D9"/>
    <w:rsid w:val="00C7579F"/>
    <w:rsid w:val="00C8440A"/>
    <w:rsid w:val="00C87EBC"/>
    <w:rsid w:val="00C91808"/>
    <w:rsid w:val="00C94F2A"/>
    <w:rsid w:val="00C95A95"/>
    <w:rsid w:val="00CA4E7D"/>
    <w:rsid w:val="00CA7E50"/>
    <w:rsid w:val="00CB3464"/>
    <w:rsid w:val="00CB39C4"/>
    <w:rsid w:val="00CB649A"/>
    <w:rsid w:val="00CC1221"/>
    <w:rsid w:val="00CE7B45"/>
    <w:rsid w:val="00CF091A"/>
    <w:rsid w:val="00D052A5"/>
    <w:rsid w:val="00D060A3"/>
    <w:rsid w:val="00D12B46"/>
    <w:rsid w:val="00D170B7"/>
    <w:rsid w:val="00D17793"/>
    <w:rsid w:val="00D24BFD"/>
    <w:rsid w:val="00D31C7E"/>
    <w:rsid w:val="00D36CFB"/>
    <w:rsid w:val="00D453D2"/>
    <w:rsid w:val="00D51F56"/>
    <w:rsid w:val="00D666FA"/>
    <w:rsid w:val="00D6682F"/>
    <w:rsid w:val="00D76A9A"/>
    <w:rsid w:val="00D90204"/>
    <w:rsid w:val="00DA53AA"/>
    <w:rsid w:val="00DB34D1"/>
    <w:rsid w:val="00DB50E9"/>
    <w:rsid w:val="00DB6D2C"/>
    <w:rsid w:val="00DC30D4"/>
    <w:rsid w:val="00DC3A43"/>
    <w:rsid w:val="00DD1BE4"/>
    <w:rsid w:val="00DD47F9"/>
    <w:rsid w:val="00DF3D41"/>
    <w:rsid w:val="00DF6F20"/>
    <w:rsid w:val="00E03515"/>
    <w:rsid w:val="00E1565E"/>
    <w:rsid w:val="00E15F2D"/>
    <w:rsid w:val="00E202FE"/>
    <w:rsid w:val="00E2444E"/>
    <w:rsid w:val="00E32D03"/>
    <w:rsid w:val="00E33B14"/>
    <w:rsid w:val="00E360B6"/>
    <w:rsid w:val="00E4227A"/>
    <w:rsid w:val="00E43988"/>
    <w:rsid w:val="00E45AE2"/>
    <w:rsid w:val="00E56032"/>
    <w:rsid w:val="00E60B51"/>
    <w:rsid w:val="00E62E71"/>
    <w:rsid w:val="00E677A1"/>
    <w:rsid w:val="00E71FAE"/>
    <w:rsid w:val="00EA1122"/>
    <w:rsid w:val="00EA1E9D"/>
    <w:rsid w:val="00EA674D"/>
    <w:rsid w:val="00EB2770"/>
    <w:rsid w:val="00EB4F8D"/>
    <w:rsid w:val="00EB6A12"/>
    <w:rsid w:val="00EC1D37"/>
    <w:rsid w:val="00EC68E0"/>
    <w:rsid w:val="00EF6666"/>
    <w:rsid w:val="00F05F17"/>
    <w:rsid w:val="00F12E40"/>
    <w:rsid w:val="00F42C0F"/>
    <w:rsid w:val="00F467BA"/>
    <w:rsid w:val="00F4739C"/>
    <w:rsid w:val="00F47BB7"/>
    <w:rsid w:val="00F5600F"/>
    <w:rsid w:val="00F56B61"/>
    <w:rsid w:val="00F61DFC"/>
    <w:rsid w:val="00F65895"/>
    <w:rsid w:val="00F6654A"/>
    <w:rsid w:val="00F66730"/>
    <w:rsid w:val="00F70179"/>
    <w:rsid w:val="00F817EC"/>
    <w:rsid w:val="00F93D23"/>
    <w:rsid w:val="00FA03D1"/>
    <w:rsid w:val="00FA2E70"/>
    <w:rsid w:val="00FA6491"/>
    <w:rsid w:val="00FB2FEA"/>
    <w:rsid w:val="00FB3049"/>
    <w:rsid w:val="00FB445F"/>
    <w:rsid w:val="00FB6ABD"/>
    <w:rsid w:val="00FC19C3"/>
    <w:rsid w:val="00FC1ABF"/>
    <w:rsid w:val="00FC5191"/>
    <w:rsid w:val="00FC592B"/>
    <w:rsid w:val="00FD0631"/>
    <w:rsid w:val="00FE52BD"/>
    <w:rsid w:val="00FF03C8"/>
    <w:rsid w:val="00FF6C6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832DF"/>
  <w15:docId w15:val="{02C9022E-2121-4799-8D33-0B259A11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51298F"/>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51298F"/>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51298F"/>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51298F"/>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298F"/>
    <w:pPr>
      <w:spacing w:before="60" w:after="220" w:line="280" w:lineRule="exact"/>
    </w:pPr>
    <w:rPr>
      <w:rFonts w:ascii="Arial" w:hAnsi="Arial"/>
      <w:szCs w:val="20"/>
      <w:lang w:val="en-NZ"/>
    </w:rPr>
  </w:style>
  <w:style w:type="paragraph" w:styleId="PlainText">
    <w:name w:val="Plain Text"/>
    <w:basedOn w:val="Normal"/>
    <w:rsid w:val="0051298F"/>
    <w:pPr>
      <w:tabs>
        <w:tab w:val="left" w:pos="425"/>
      </w:tabs>
      <w:spacing w:after="240" w:line="320" w:lineRule="exact"/>
    </w:pPr>
    <w:rPr>
      <w:szCs w:val="20"/>
      <w:lang w:val="en-NZ"/>
    </w:rPr>
  </w:style>
  <w:style w:type="paragraph" w:customStyle="1" w:styleId="Bullet">
    <w:name w:val="Bullet"/>
    <w:basedOn w:val="PlainText"/>
    <w:rsid w:val="0051298F"/>
    <w:pPr>
      <w:numPr>
        <w:numId w:val="1"/>
      </w:numPr>
      <w:tabs>
        <w:tab w:val="clear" w:pos="360"/>
      </w:tabs>
      <w:spacing w:after="0"/>
      <w:ind w:left="425" w:hanging="425"/>
    </w:pPr>
  </w:style>
  <w:style w:type="paragraph" w:customStyle="1" w:styleId="Bulletspace">
    <w:name w:val="Bullet+space"/>
    <w:basedOn w:val="Bullet"/>
    <w:rsid w:val="0051298F"/>
    <w:pPr>
      <w:numPr>
        <w:numId w:val="0"/>
      </w:numPr>
      <w:spacing w:after="240"/>
      <w:ind w:left="425" w:hanging="425"/>
    </w:pPr>
  </w:style>
  <w:style w:type="character" w:styleId="CommentReference">
    <w:name w:val="annotation reference"/>
    <w:basedOn w:val="DefaultParagraphFont"/>
    <w:semiHidden/>
    <w:rsid w:val="0051298F"/>
    <w:rPr>
      <w:sz w:val="16"/>
      <w:szCs w:val="16"/>
    </w:rPr>
  </w:style>
  <w:style w:type="character" w:styleId="FollowedHyperlink">
    <w:name w:val="FollowedHyperlink"/>
    <w:basedOn w:val="DefaultParagraphFont"/>
    <w:rsid w:val="0051298F"/>
    <w:rPr>
      <w:color w:val="800080"/>
      <w:u w:val="single"/>
    </w:rPr>
  </w:style>
  <w:style w:type="paragraph" w:styleId="Footer">
    <w:name w:val="footer"/>
    <w:basedOn w:val="Normal"/>
    <w:next w:val="Normal"/>
    <w:rsid w:val="0051298F"/>
    <w:pPr>
      <w:spacing w:line="200" w:lineRule="exact"/>
    </w:pPr>
    <w:rPr>
      <w:rFonts w:ascii="Arial" w:hAnsi="Arial"/>
      <w:sz w:val="15"/>
      <w:szCs w:val="20"/>
      <w:lang w:val="en-NZ"/>
    </w:rPr>
  </w:style>
  <w:style w:type="paragraph" w:styleId="Header">
    <w:name w:val="header"/>
    <w:basedOn w:val="Normal"/>
    <w:rsid w:val="0051298F"/>
    <w:pPr>
      <w:tabs>
        <w:tab w:val="center" w:pos="4536"/>
        <w:tab w:val="right" w:pos="9072"/>
      </w:tabs>
      <w:spacing w:line="240" w:lineRule="exact"/>
    </w:pPr>
    <w:rPr>
      <w:sz w:val="16"/>
      <w:szCs w:val="20"/>
      <w:lang w:val="en-NZ"/>
    </w:rPr>
  </w:style>
  <w:style w:type="character" w:styleId="Hyperlink">
    <w:name w:val="Hyperlink"/>
    <w:basedOn w:val="DefaultParagraphFont"/>
    <w:rsid w:val="0051298F"/>
    <w:rPr>
      <w:color w:val="0000FF"/>
      <w:u w:val="single"/>
    </w:rPr>
  </w:style>
  <w:style w:type="paragraph" w:styleId="ListBullet">
    <w:name w:val="List Bullet"/>
    <w:basedOn w:val="Normal"/>
    <w:autoRedefine/>
    <w:rsid w:val="0051298F"/>
    <w:pPr>
      <w:numPr>
        <w:numId w:val="3"/>
      </w:numPr>
      <w:tabs>
        <w:tab w:val="clear" w:pos="425"/>
      </w:tabs>
      <w:spacing w:line="280" w:lineRule="exact"/>
    </w:pPr>
    <w:rPr>
      <w:szCs w:val="20"/>
      <w:lang w:val="en-NZ"/>
    </w:rPr>
  </w:style>
  <w:style w:type="paragraph" w:customStyle="1" w:styleId="ListPara">
    <w:name w:val="List Para"/>
    <w:basedOn w:val="Normal"/>
    <w:rsid w:val="0051298F"/>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51298F"/>
    <w:pPr>
      <w:spacing w:before="60" w:after="60" w:line="280" w:lineRule="exact"/>
    </w:pPr>
    <w:rPr>
      <w:rFonts w:ascii="Arial" w:hAnsi="Arial"/>
      <w:szCs w:val="20"/>
      <w:lang w:val="en-NZ"/>
    </w:rPr>
  </w:style>
  <w:style w:type="paragraph" w:customStyle="1" w:styleId="MemoAddresseePrompts">
    <w:name w:val="MemoAddresseePrompts"/>
    <w:basedOn w:val="Normal"/>
    <w:rsid w:val="0051298F"/>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51298F"/>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51298F"/>
    <w:pPr>
      <w:numPr>
        <w:numId w:val="6"/>
      </w:numPr>
    </w:pPr>
  </w:style>
  <w:style w:type="paragraph" w:customStyle="1" w:styleId="Space">
    <w:name w:val="Space"/>
    <w:basedOn w:val="Normal"/>
    <w:rsid w:val="0051298F"/>
    <w:pPr>
      <w:spacing w:line="320" w:lineRule="atLeast"/>
    </w:pPr>
    <w:rPr>
      <w:szCs w:val="20"/>
      <w:lang w:val="en-NZ"/>
    </w:rPr>
  </w:style>
  <w:style w:type="paragraph" w:customStyle="1" w:styleId="Subject">
    <w:name w:val="Subject"/>
    <w:basedOn w:val="Normal"/>
    <w:next w:val="PlainText"/>
    <w:rsid w:val="0051298F"/>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86E56"/>
    <w:rPr>
      <w:rFonts w:ascii="Arial" w:hAnsi="Arial"/>
      <w:sz w:val="24"/>
      <w:lang w:eastAsia="en-US"/>
    </w:rPr>
  </w:style>
  <w:style w:type="paragraph" w:styleId="ListParagraph">
    <w:name w:val="List Paragraph"/>
    <w:basedOn w:val="Normal"/>
    <w:uiPriority w:val="34"/>
    <w:qFormat/>
    <w:rsid w:val="00186E56"/>
    <w:pPr>
      <w:ind w:left="720"/>
    </w:pPr>
    <w:rPr>
      <w:rFonts w:ascii="Times New Roman" w:hAnsi="Times New Roman"/>
      <w:lang w:val="en-NZ" w:eastAsia="en-NZ"/>
    </w:rPr>
  </w:style>
  <w:style w:type="paragraph" w:styleId="BalloonText">
    <w:name w:val="Balloon Text"/>
    <w:basedOn w:val="Normal"/>
    <w:link w:val="BalloonTextChar"/>
    <w:uiPriority w:val="99"/>
    <w:semiHidden/>
    <w:unhideWhenUsed/>
    <w:rsid w:val="002877F0"/>
    <w:rPr>
      <w:rFonts w:cs="Tahoma"/>
      <w:sz w:val="16"/>
      <w:szCs w:val="16"/>
    </w:rPr>
  </w:style>
  <w:style w:type="character" w:customStyle="1" w:styleId="BalloonTextChar">
    <w:name w:val="Balloon Text Char"/>
    <w:basedOn w:val="DefaultParagraphFont"/>
    <w:link w:val="BalloonText"/>
    <w:uiPriority w:val="99"/>
    <w:semiHidden/>
    <w:rsid w:val="002877F0"/>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991">
      <w:bodyDiv w:val="1"/>
      <w:marLeft w:val="0"/>
      <w:marRight w:val="0"/>
      <w:marTop w:val="0"/>
      <w:marBottom w:val="0"/>
      <w:divBdr>
        <w:top w:val="none" w:sz="0" w:space="0" w:color="auto"/>
        <w:left w:val="none" w:sz="0" w:space="0" w:color="auto"/>
        <w:bottom w:val="none" w:sz="0" w:space="0" w:color="auto"/>
        <w:right w:val="none" w:sz="0" w:space="0" w:color="auto"/>
      </w:divBdr>
      <w:divsChild>
        <w:div w:id="855119563">
          <w:marLeft w:val="0"/>
          <w:marRight w:val="0"/>
          <w:marTop w:val="0"/>
          <w:marBottom w:val="0"/>
          <w:divBdr>
            <w:top w:val="single" w:sz="8" w:space="2" w:color="auto"/>
            <w:left w:val="single" w:sz="8" w:space="4" w:color="auto"/>
            <w:bottom w:val="single" w:sz="8" w:space="3" w:color="auto"/>
            <w:right w:val="single" w:sz="8" w:space="4" w:color="auto"/>
          </w:divBdr>
        </w:div>
      </w:divsChild>
    </w:div>
    <w:div w:id="20774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74463-F0D1-4817-BCD4-6FD3E732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4226</TotalTime>
  <Pages>2</Pages>
  <Words>623</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Stoney</dc:creator>
  <cp:lastModifiedBy>Tariq Shah</cp:lastModifiedBy>
  <cp:revision>7</cp:revision>
  <cp:lastPrinted>2017-11-28T01:32:00Z</cp:lastPrinted>
  <dcterms:created xsi:type="dcterms:W3CDTF">2023-05-03T02:12:00Z</dcterms:created>
  <dcterms:modified xsi:type="dcterms:W3CDTF">2023-07-16T23:02:00Z</dcterms:modified>
</cp:coreProperties>
</file>