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ACAC5" w14:textId="4C1220B6" w:rsidR="0042093A" w:rsidRPr="0042093A" w:rsidRDefault="00695173" w:rsidP="0042093A">
      <w:pPr>
        <w:jc w:val="center"/>
        <w:rPr>
          <w:rFonts w:cs="Tahoma"/>
          <w:color w:val="000000"/>
          <w:sz w:val="27"/>
          <w:szCs w:val="27"/>
          <w:lang w:val="en-NZ" w:eastAsia="en-NZ"/>
        </w:rPr>
      </w:pPr>
      <w:r>
        <w:rPr>
          <w:rFonts w:ascii="Arial" w:hAnsi="Arial" w:cs="Arial"/>
          <w:b/>
          <w:bCs/>
          <w:color w:val="000000"/>
          <w:sz w:val="28"/>
          <w:szCs w:val="28"/>
          <w:lang w:val="en-NZ" w:eastAsia="en-NZ"/>
        </w:rPr>
        <w:t>Howick Primary School</w:t>
      </w:r>
      <w:r w:rsidR="0042093A" w:rsidRPr="0042093A">
        <w:rPr>
          <w:rFonts w:ascii="Arial" w:hAnsi="Arial" w:cs="Arial"/>
          <w:b/>
          <w:bCs/>
          <w:color w:val="000000"/>
          <w:sz w:val="28"/>
          <w:szCs w:val="28"/>
          <w:lang w:val="en-NZ" w:eastAsia="en-NZ"/>
        </w:rPr>
        <w:t xml:space="preserve"> (</w:t>
      </w:r>
      <w:r w:rsidR="00BD7CA9">
        <w:rPr>
          <w:rFonts w:ascii="Arial" w:hAnsi="Arial" w:cs="Arial"/>
          <w:b/>
          <w:bCs/>
          <w:color w:val="000000"/>
          <w:sz w:val="28"/>
          <w:szCs w:val="28"/>
          <w:lang w:val="en-NZ" w:eastAsia="en-NZ"/>
        </w:rPr>
        <w:t>1319</w:t>
      </w:r>
      <w:r w:rsidR="0042093A" w:rsidRPr="0042093A">
        <w:rPr>
          <w:rFonts w:ascii="Arial" w:hAnsi="Arial" w:cs="Arial"/>
          <w:b/>
          <w:bCs/>
          <w:color w:val="000000"/>
          <w:sz w:val="28"/>
          <w:szCs w:val="28"/>
          <w:lang w:val="en-NZ" w:eastAsia="en-NZ"/>
        </w:rPr>
        <w:t>)</w:t>
      </w:r>
    </w:p>
    <w:p w14:paraId="0841C66E" w14:textId="77777777" w:rsidR="0042093A" w:rsidRPr="0042093A" w:rsidRDefault="0042093A" w:rsidP="0042093A">
      <w:pPr>
        <w:jc w:val="center"/>
        <w:rPr>
          <w:rFonts w:cs="Tahoma"/>
          <w:color w:val="000000"/>
          <w:sz w:val="27"/>
          <w:szCs w:val="27"/>
          <w:lang w:val="en-NZ" w:eastAsia="en-NZ"/>
        </w:rPr>
      </w:pPr>
      <w:r w:rsidRPr="0042093A">
        <w:rPr>
          <w:rFonts w:ascii="Arial" w:hAnsi="Arial" w:cs="Arial"/>
          <w:b/>
          <w:bCs/>
          <w:color w:val="000000"/>
          <w:sz w:val="28"/>
          <w:szCs w:val="28"/>
          <w:lang w:val="en-NZ" w:eastAsia="en-NZ"/>
        </w:rPr>
        <w:t>Enrolment Scheme</w:t>
      </w:r>
    </w:p>
    <w:p w14:paraId="5E661BC9" w14:textId="32A121E8" w:rsidR="0042093A" w:rsidRPr="0042093A" w:rsidRDefault="0042093A" w:rsidP="0042093A">
      <w:pPr>
        <w:jc w:val="center"/>
        <w:rPr>
          <w:rFonts w:cs="Tahoma"/>
          <w:color w:val="000000"/>
          <w:sz w:val="27"/>
          <w:szCs w:val="27"/>
          <w:lang w:val="en-NZ" w:eastAsia="en-NZ"/>
        </w:rPr>
      </w:pPr>
      <w:r w:rsidRPr="0042093A">
        <w:rPr>
          <w:rFonts w:ascii="Arial" w:hAnsi="Arial" w:cs="Arial"/>
          <w:color w:val="000000"/>
          <w:sz w:val="22"/>
          <w:szCs w:val="22"/>
          <w:lang w:val="en-GB" w:eastAsia="en-NZ"/>
        </w:rPr>
        <w:t xml:space="preserve">Effective from </w:t>
      </w:r>
      <w:r w:rsidR="00BA3595">
        <w:rPr>
          <w:rFonts w:ascii="Arial" w:hAnsi="Arial" w:cs="Arial"/>
          <w:color w:val="000000"/>
          <w:sz w:val="22"/>
          <w:szCs w:val="22"/>
          <w:lang w:val="en-GB" w:eastAsia="en-NZ"/>
        </w:rPr>
        <w:t>Term 1 2023</w:t>
      </w:r>
    </w:p>
    <w:p w14:paraId="0E44E635" w14:textId="4C02B8E7" w:rsidR="0042093A" w:rsidRPr="0042093A" w:rsidRDefault="0042093A" w:rsidP="0042093A">
      <w:pPr>
        <w:spacing w:before="240" w:after="240"/>
        <w:rPr>
          <w:rFonts w:cs="Tahoma"/>
          <w:color w:val="000000"/>
          <w:sz w:val="27"/>
          <w:szCs w:val="27"/>
          <w:lang w:val="en-NZ" w:eastAsia="en-NZ"/>
        </w:rPr>
      </w:pPr>
      <w:r w:rsidRPr="0042093A">
        <w:rPr>
          <w:rFonts w:ascii="Arial" w:hAnsi="Arial" w:cs="Arial"/>
          <w:color w:val="000000"/>
          <w:sz w:val="22"/>
          <w:szCs w:val="22"/>
          <w:lang w:eastAsia="en-NZ"/>
        </w:rPr>
        <w:t xml:space="preserve">The guidelines for development and operation of enrolment schemes are issued under </w:t>
      </w:r>
      <w:r w:rsidR="00456692">
        <w:rPr>
          <w:rFonts w:ascii="Arial" w:hAnsi="Arial" w:cs="Arial"/>
          <w:color w:val="000000"/>
          <w:sz w:val="22"/>
          <w:szCs w:val="22"/>
          <w:lang w:eastAsia="en-NZ"/>
        </w:rPr>
        <w:t>Schedule 20 (4)</w:t>
      </w:r>
      <w:r w:rsidRPr="0042093A">
        <w:rPr>
          <w:rFonts w:ascii="Arial" w:hAnsi="Arial" w:cs="Arial"/>
          <w:color w:val="000000"/>
          <w:sz w:val="22"/>
          <w:szCs w:val="22"/>
          <w:lang w:eastAsia="en-NZ"/>
        </w:rPr>
        <w:t xml:space="preserve"> of the Education Act </w:t>
      </w:r>
      <w:r w:rsidR="00456692">
        <w:rPr>
          <w:rFonts w:ascii="Arial" w:hAnsi="Arial" w:cs="Arial"/>
          <w:color w:val="000000"/>
          <w:sz w:val="22"/>
          <w:szCs w:val="22"/>
          <w:lang w:eastAsia="en-NZ"/>
        </w:rPr>
        <w:t>2020</w:t>
      </w:r>
      <w:r w:rsidRPr="0042093A">
        <w:rPr>
          <w:rFonts w:ascii="Arial" w:hAnsi="Arial" w:cs="Arial"/>
          <w:color w:val="000000"/>
          <w:sz w:val="22"/>
          <w:szCs w:val="22"/>
          <w:lang w:eastAsia="en-NZ"/>
        </w:rPr>
        <w:t xml:space="preserve"> for the purpose of describing the basis on which the Secretary’s powers in relation to enrolment schemes will be exercised.</w:t>
      </w:r>
    </w:p>
    <w:p w14:paraId="04404039"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2FEC6A54" w14:textId="5E23EF93" w:rsidR="0042093A" w:rsidRDefault="0042093A" w:rsidP="0042093A">
      <w:pPr>
        <w:spacing w:before="240" w:after="240"/>
        <w:jc w:val="both"/>
        <w:rPr>
          <w:rFonts w:ascii="Arial" w:hAnsi="Arial" w:cs="Arial"/>
          <w:b/>
          <w:bCs/>
          <w:color w:val="000000"/>
          <w:sz w:val="22"/>
          <w:szCs w:val="22"/>
          <w:lang w:val="en-GB"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707BBB76" w14:textId="5E7D04F2" w:rsidR="00605872" w:rsidRDefault="00C8448B" w:rsidP="0042093A">
      <w:pPr>
        <w:spacing w:before="240" w:after="240"/>
        <w:jc w:val="both"/>
        <w:rPr>
          <w:rFonts w:ascii="Arial" w:hAnsi="Arial" w:cs="Arial"/>
          <w:i/>
          <w:iCs/>
          <w:color w:val="000000"/>
          <w:sz w:val="22"/>
          <w:szCs w:val="22"/>
          <w:lang w:val="en-GB" w:eastAsia="en-NZ"/>
        </w:rPr>
      </w:pPr>
      <w:r>
        <w:rPr>
          <w:rFonts w:ascii="Arial" w:hAnsi="Arial" w:cs="Arial"/>
          <w:i/>
          <w:iCs/>
          <w:color w:val="000000"/>
          <w:sz w:val="22"/>
          <w:szCs w:val="22"/>
          <w:lang w:val="en-GB" w:eastAsia="en-NZ"/>
        </w:rPr>
        <w:t>Starting at the intersection of</w:t>
      </w:r>
      <w:r w:rsidR="00605872">
        <w:rPr>
          <w:rFonts w:ascii="Arial" w:hAnsi="Arial" w:cs="Arial"/>
          <w:i/>
          <w:iCs/>
          <w:color w:val="000000"/>
          <w:sz w:val="22"/>
          <w:szCs w:val="22"/>
          <w:lang w:val="en-GB" w:eastAsia="en-NZ"/>
        </w:rPr>
        <w:t xml:space="preserve"> Cascades Road and </w:t>
      </w:r>
      <w:proofErr w:type="spellStart"/>
      <w:r w:rsidR="00605872">
        <w:rPr>
          <w:rFonts w:ascii="Arial" w:hAnsi="Arial" w:cs="Arial"/>
          <w:i/>
          <w:iCs/>
          <w:color w:val="000000"/>
          <w:sz w:val="22"/>
          <w:szCs w:val="22"/>
          <w:lang w:val="en-GB" w:eastAsia="en-NZ"/>
        </w:rPr>
        <w:t>Lochend</w:t>
      </w:r>
      <w:proofErr w:type="spellEnd"/>
      <w:r w:rsidR="00605872">
        <w:rPr>
          <w:rFonts w:ascii="Arial" w:hAnsi="Arial" w:cs="Arial"/>
          <w:i/>
          <w:iCs/>
          <w:color w:val="000000"/>
          <w:sz w:val="22"/>
          <w:szCs w:val="22"/>
          <w:lang w:val="en-GB" w:eastAsia="en-NZ"/>
        </w:rPr>
        <w:t xml:space="preserve"> Place, travel east along Cascades Road (196-206</w:t>
      </w:r>
      <w:r w:rsidR="000F2189">
        <w:rPr>
          <w:rFonts w:ascii="Arial" w:hAnsi="Arial" w:cs="Arial"/>
          <w:i/>
          <w:iCs/>
          <w:color w:val="000000"/>
          <w:sz w:val="22"/>
          <w:szCs w:val="22"/>
          <w:lang w:val="en-GB" w:eastAsia="en-NZ"/>
        </w:rPr>
        <w:t xml:space="preserve"> even addresses and </w:t>
      </w:r>
      <w:proofErr w:type="spellStart"/>
      <w:r w:rsidR="000F2189">
        <w:rPr>
          <w:rFonts w:ascii="Arial" w:hAnsi="Arial" w:cs="Arial"/>
          <w:i/>
          <w:iCs/>
          <w:color w:val="000000"/>
          <w:sz w:val="22"/>
          <w:szCs w:val="22"/>
          <w:lang w:val="en-GB" w:eastAsia="en-NZ"/>
        </w:rPr>
        <w:t>Lochend</w:t>
      </w:r>
      <w:proofErr w:type="spellEnd"/>
      <w:r w:rsidR="000F2189">
        <w:rPr>
          <w:rFonts w:ascii="Arial" w:hAnsi="Arial" w:cs="Arial"/>
          <w:i/>
          <w:iCs/>
          <w:color w:val="000000"/>
          <w:sz w:val="22"/>
          <w:szCs w:val="22"/>
          <w:lang w:val="en-GB" w:eastAsia="en-NZ"/>
        </w:rPr>
        <w:t xml:space="preserve"> Place included) </w:t>
      </w:r>
      <w:r w:rsidR="00605872">
        <w:rPr>
          <w:rFonts w:ascii="Arial" w:hAnsi="Arial" w:cs="Arial"/>
          <w:i/>
          <w:iCs/>
          <w:color w:val="000000"/>
          <w:sz w:val="22"/>
          <w:szCs w:val="22"/>
          <w:lang w:val="en-GB" w:eastAsia="en-NZ"/>
        </w:rPr>
        <w:t>to Avie</w:t>
      </w:r>
      <w:r w:rsidR="000F2189">
        <w:rPr>
          <w:rFonts w:ascii="Arial" w:hAnsi="Arial" w:cs="Arial"/>
          <w:i/>
          <w:iCs/>
          <w:color w:val="000000"/>
          <w:sz w:val="22"/>
          <w:szCs w:val="22"/>
          <w:lang w:val="en-GB" w:eastAsia="en-NZ"/>
        </w:rPr>
        <w:t xml:space="preserve">more Drive. Head north along Aviemore Drive </w:t>
      </w:r>
      <w:r w:rsidR="000F2189" w:rsidRPr="000F2189">
        <w:rPr>
          <w:rFonts w:ascii="Arial" w:hAnsi="Arial" w:cs="Arial"/>
          <w:i/>
          <w:iCs/>
          <w:color w:val="000000"/>
          <w:sz w:val="22"/>
          <w:szCs w:val="22"/>
          <w:lang w:val="en-GB" w:eastAsia="en-NZ"/>
        </w:rPr>
        <w:t>(</w:t>
      </w:r>
      <w:r w:rsidR="004E4C3C">
        <w:rPr>
          <w:rFonts w:ascii="Arial" w:hAnsi="Arial" w:cs="Arial"/>
          <w:i/>
          <w:iCs/>
          <w:color w:val="000000"/>
          <w:sz w:val="22"/>
          <w:szCs w:val="22"/>
          <w:lang w:val="en-GB" w:eastAsia="en-NZ"/>
        </w:rPr>
        <w:t>both sides</w:t>
      </w:r>
      <w:r w:rsidR="000F2189" w:rsidRPr="000F2189">
        <w:rPr>
          <w:rFonts w:ascii="Arial" w:hAnsi="Arial" w:cs="Arial"/>
          <w:i/>
          <w:iCs/>
          <w:color w:val="000000"/>
          <w:sz w:val="22"/>
          <w:szCs w:val="22"/>
          <w:lang w:val="en-GB" w:eastAsia="en-NZ"/>
        </w:rPr>
        <w:t xml:space="preserve"> included</w:t>
      </w:r>
      <w:r w:rsidR="000F2189">
        <w:rPr>
          <w:rFonts w:ascii="Arial" w:hAnsi="Arial" w:cs="Arial"/>
          <w:i/>
          <w:iCs/>
          <w:color w:val="000000"/>
          <w:sz w:val="22"/>
          <w:szCs w:val="22"/>
          <w:lang w:val="en-GB" w:eastAsia="en-NZ"/>
        </w:rPr>
        <w:t xml:space="preserve">) until Pakuranga Road. Head east on Pakuranga Road (odd addresses 503 and above included, and even addresses 590, and 624 and above included) until </w:t>
      </w:r>
      <w:proofErr w:type="spellStart"/>
      <w:r w:rsidR="000F2189">
        <w:rPr>
          <w:rFonts w:ascii="Arial" w:hAnsi="Arial" w:cs="Arial"/>
          <w:i/>
          <w:iCs/>
          <w:color w:val="000000"/>
          <w:sz w:val="22"/>
          <w:szCs w:val="22"/>
          <w:lang w:val="en-GB" w:eastAsia="en-NZ"/>
        </w:rPr>
        <w:t>Hutchinsons</w:t>
      </w:r>
      <w:proofErr w:type="spellEnd"/>
      <w:r w:rsidR="000F2189">
        <w:rPr>
          <w:rFonts w:ascii="Arial" w:hAnsi="Arial" w:cs="Arial"/>
          <w:i/>
          <w:iCs/>
          <w:color w:val="000000"/>
          <w:sz w:val="22"/>
          <w:szCs w:val="22"/>
          <w:lang w:val="en-GB" w:eastAsia="en-NZ"/>
        </w:rPr>
        <w:t xml:space="preserve"> Road. Head northeast along Hutchinson Road (odd addresses included) and continue along Gills Road (15 and below odd addresses included) until </w:t>
      </w:r>
      <w:proofErr w:type="spellStart"/>
      <w:r w:rsidR="000F2189">
        <w:rPr>
          <w:rFonts w:ascii="Arial" w:hAnsi="Arial" w:cs="Arial"/>
          <w:i/>
          <w:iCs/>
          <w:color w:val="000000"/>
          <w:sz w:val="22"/>
          <w:szCs w:val="22"/>
          <w:lang w:val="en-GB" w:eastAsia="en-NZ"/>
        </w:rPr>
        <w:t>Bleakhouse</w:t>
      </w:r>
      <w:proofErr w:type="spellEnd"/>
      <w:r w:rsidR="000F2189">
        <w:rPr>
          <w:rFonts w:ascii="Arial" w:hAnsi="Arial" w:cs="Arial"/>
          <w:i/>
          <w:iCs/>
          <w:color w:val="000000"/>
          <w:sz w:val="22"/>
          <w:szCs w:val="22"/>
          <w:lang w:val="en-GB" w:eastAsia="en-NZ"/>
        </w:rPr>
        <w:t xml:space="preserve"> Road. Head east along </w:t>
      </w:r>
      <w:proofErr w:type="spellStart"/>
      <w:r w:rsidR="000F2189">
        <w:rPr>
          <w:rFonts w:ascii="Arial" w:hAnsi="Arial" w:cs="Arial"/>
          <w:i/>
          <w:iCs/>
          <w:color w:val="000000"/>
          <w:sz w:val="22"/>
          <w:szCs w:val="22"/>
          <w:lang w:val="en-GB" w:eastAsia="en-NZ"/>
        </w:rPr>
        <w:t>Bleakhouse</w:t>
      </w:r>
      <w:proofErr w:type="spellEnd"/>
      <w:r w:rsidR="000F2189">
        <w:rPr>
          <w:rFonts w:ascii="Arial" w:hAnsi="Arial" w:cs="Arial"/>
          <w:i/>
          <w:iCs/>
          <w:color w:val="000000"/>
          <w:sz w:val="22"/>
          <w:szCs w:val="22"/>
          <w:lang w:val="en-GB" w:eastAsia="en-NZ"/>
        </w:rPr>
        <w:t xml:space="preserve"> Road (</w:t>
      </w:r>
      <w:r w:rsidR="00BA3595">
        <w:rPr>
          <w:rFonts w:ascii="Arial" w:hAnsi="Arial" w:cs="Arial"/>
          <w:i/>
          <w:iCs/>
          <w:color w:val="000000"/>
          <w:sz w:val="22"/>
          <w:szCs w:val="22"/>
          <w:lang w:val="en-GB" w:eastAsia="en-NZ"/>
        </w:rPr>
        <w:t>62 and below even addresses included) until Ridge Road and travel south down Ridge Road (53-145 odd addresses included) until Botany Road. Continue along Botany Road (</w:t>
      </w:r>
      <w:r w:rsidR="00BA3595" w:rsidRPr="00BA3595">
        <w:rPr>
          <w:rFonts w:ascii="Arial" w:hAnsi="Arial" w:cs="Arial"/>
          <w:i/>
          <w:iCs/>
          <w:color w:val="000000"/>
          <w:sz w:val="22"/>
          <w:szCs w:val="22"/>
          <w:lang w:val="en-GB" w:eastAsia="en-NZ"/>
        </w:rPr>
        <w:t>61 and below odd addresses included)</w:t>
      </w:r>
      <w:r w:rsidR="00BA3595">
        <w:rPr>
          <w:rFonts w:ascii="Arial" w:hAnsi="Arial" w:cs="Arial"/>
          <w:i/>
          <w:iCs/>
          <w:color w:val="000000"/>
          <w:sz w:val="22"/>
          <w:szCs w:val="22"/>
          <w:lang w:val="en-GB" w:eastAsia="en-NZ"/>
        </w:rPr>
        <w:t xml:space="preserve"> until Bradbury Road and continue travelling southwest along Bradbury Road (both sides included) to Aviemore Drive. Head south along Aviemore Drive back to the starting point.</w:t>
      </w:r>
    </w:p>
    <w:p w14:paraId="78D9B5BF" w14:textId="77777777" w:rsidR="002A1C9C" w:rsidRPr="002A1C9C" w:rsidRDefault="002A1C9C" w:rsidP="0042093A">
      <w:pPr>
        <w:spacing w:before="240" w:after="240"/>
        <w:jc w:val="both"/>
        <w:rPr>
          <w:rFonts w:ascii="Arial" w:hAnsi="Arial" w:cs="Arial"/>
          <w:b/>
          <w:color w:val="000000"/>
          <w:sz w:val="22"/>
          <w:szCs w:val="22"/>
          <w:lang w:val="en-GB" w:eastAsia="en-NZ"/>
        </w:rPr>
      </w:pPr>
      <w:r w:rsidRPr="002A1C9C">
        <w:rPr>
          <w:rFonts w:ascii="Arial" w:hAnsi="Arial" w:cs="Arial"/>
          <w:b/>
          <w:color w:val="000000"/>
          <w:sz w:val="22"/>
          <w:szCs w:val="22"/>
          <w:lang w:val="en-GB" w:eastAsia="en-NZ"/>
        </w:rPr>
        <w:t>All residential addresses on included sides of boundary roads and all no exit roads off included sides of boundary roads are included in the zone unless otherwise stated.</w:t>
      </w:r>
    </w:p>
    <w:p w14:paraId="2910E82F" w14:textId="77777777" w:rsidR="0042093A" w:rsidRPr="0042093A" w:rsidRDefault="0042093A" w:rsidP="0042093A">
      <w:pPr>
        <w:spacing w:before="240" w:after="240"/>
        <w:rPr>
          <w:rFonts w:cs="Tahoma"/>
          <w:color w:val="000000"/>
          <w:sz w:val="27"/>
          <w:szCs w:val="27"/>
          <w:lang w:val="en-NZ" w:eastAsia="en-NZ"/>
        </w:rPr>
      </w:pPr>
      <w:r w:rsidRPr="00634043">
        <w:rPr>
          <w:rFonts w:ascii="Arial" w:hAnsi="Arial" w:cs="Arial"/>
          <w:b/>
          <w:bCs/>
          <w:color w:val="000000"/>
          <w:sz w:val="27"/>
          <w:szCs w:val="27"/>
          <w:u w:val="single"/>
          <w:lang w:eastAsia="en-NZ"/>
        </w:rPr>
        <w:t>Special Programmes</w:t>
      </w:r>
    </w:p>
    <w:p w14:paraId="173E4593" w14:textId="24667DBB" w:rsidR="00471CAB" w:rsidRPr="0042093A" w:rsidRDefault="00471CAB" w:rsidP="00471CAB">
      <w:pPr>
        <w:spacing w:before="240" w:after="240"/>
        <w:rPr>
          <w:rFonts w:cs="Tahoma"/>
          <w:color w:val="000000"/>
          <w:sz w:val="27"/>
          <w:szCs w:val="27"/>
          <w:lang w:val="en-NZ" w:eastAsia="en-NZ"/>
        </w:rPr>
      </w:pPr>
      <w:r w:rsidRPr="0042093A">
        <w:rPr>
          <w:rFonts w:ascii="Arial" w:hAnsi="Arial" w:cs="Arial"/>
          <w:color w:val="000000"/>
          <w:sz w:val="22"/>
          <w:szCs w:val="22"/>
          <w:lang w:val="en-NZ" w:eastAsia="en-NZ"/>
        </w:rPr>
        <w:t xml:space="preserve">The school operates the following special programme: </w:t>
      </w:r>
      <w:r w:rsidR="00634043">
        <w:rPr>
          <w:rFonts w:ascii="Arial" w:hAnsi="Arial" w:cs="Arial"/>
          <w:color w:val="000000"/>
          <w:sz w:val="22"/>
          <w:szCs w:val="22"/>
          <w:lang w:val="en-NZ" w:eastAsia="en-NZ"/>
        </w:rPr>
        <w:t>Montessori Programme. This is subject to approval by the Secretary.</w:t>
      </w:r>
    </w:p>
    <w:p w14:paraId="4AFFDB63" w14:textId="77777777" w:rsidR="00471CAB" w:rsidRPr="0042093A" w:rsidRDefault="00471CAB" w:rsidP="00471CAB">
      <w:pPr>
        <w:spacing w:before="240" w:after="240"/>
        <w:rPr>
          <w:rFonts w:cs="Tahoma"/>
          <w:color w:val="000000"/>
          <w:sz w:val="27"/>
          <w:szCs w:val="27"/>
          <w:lang w:val="en-NZ" w:eastAsia="en-NZ"/>
        </w:rPr>
      </w:pPr>
      <w:r w:rsidRPr="0042093A">
        <w:rPr>
          <w:rFonts w:ascii="Arial" w:hAnsi="Arial" w:cs="Arial"/>
          <w:color w:val="000000"/>
          <w:sz w:val="22"/>
          <w:szCs w:val="22"/>
          <w:lang w:val="en-NZ" w:eastAsia="en-NZ"/>
        </w:rPr>
        <w:t>Students who live within the school’s home zone and meet the criteria for enrolment in the special programme will be enrolled ahead of out of zone students.</w:t>
      </w:r>
    </w:p>
    <w:p w14:paraId="648309F0" w14:textId="77777777" w:rsidR="00471CAB" w:rsidRPr="0042093A" w:rsidRDefault="00471CAB" w:rsidP="00471CAB">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Out of Zone Enrolments</w:t>
      </w:r>
    </w:p>
    <w:p w14:paraId="12212132" w14:textId="77777777" w:rsidR="00471CAB" w:rsidRPr="0042093A" w:rsidRDefault="00471CAB" w:rsidP="00471CAB">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1C0328F3" w14:textId="77777777" w:rsidR="00471CAB" w:rsidRPr="0042093A" w:rsidRDefault="00471CAB" w:rsidP="00471CAB">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Applications for enrolment will be processed in the following order of priority:</w:t>
      </w:r>
    </w:p>
    <w:p w14:paraId="4046A514" w14:textId="35B7DA19" w:rsidR="00471CAB" w:rsidRPr="0042093A" w:rsidRDefault="00471CAB" w:rsidP="00471CAB">
      <w:pPr>
        <w:spacing w:before="240" w:after="240"/>
        <w:ind w:left="1843" w:hanging="1843"/>
        <w:jc w:val="both"/>
        <w:rPr>
          <w:rFonts w:cs="Tahoma"/>
          <w:color w:val="000000"/>
          <w:sz w:val="27"/>
          <w:szCs w:val="27"/>
          <w:lang w:val="en-NZ" w:eastAsia="en-NZ"/>
        </w:rPr>
      </w:pPr>
      <w:proofErr w:type="gramStart"/>
      <w:r w:rsidRPr="0042093A">
        <w:rPr>
          <w:rFonts w:ascii="Arial" w:hAnsi="Arial" w:cs="Arial"/>
          <w:b/>
          <w:bCs/>
          <w:color w:val="000000"/>
          <w:sz w:val="22"/>
          <w:szCs w:val="22"/>
          <w:u w:val="single"/>
          <w:lang w:val="en-GB" w:eastAsia="en-NZ"/>
        </w:rPr>
        <w:lastRenderedPageBreak/>
        <w:t>First Priority</w:t>
      </w:r>
      <w:proofErr w:type="gramEnd"/>
      <w:r w:rsidRPr="0042093A">
        <w:rPr>
          <w:rFonts w:ascii="Arial" w:hAnsi="Arial" w:cs="Arial"/>
          <w:color w:val="000000"/>
          <w:sz w:val="22"/>
          <w:szCs w:val="22"/>
          <w:lang w:val="en-GB" w:eastAsia="en-NZ"/>
        </w:rPr>
        <w:t>        will be given to students who have been accepted for enrolment in the following special programme(s) run by the school and approved by the Secretary for Education</w:t>
      </w:r>
      <w:r w:rsidR="00F44DC3">
        <w:rPr>
          <w:rFonts w:ascii="Arial" w:hAnsi="Arial" w:cs="Arial"/>
          <w:color w:val="000000"/>
          <w:sz w:val="22"/>
          <w:szCs w:val="22"/>
          <w:lang w:val="en-GB" w:eastAsia="en-NZ"/>
        </w:rPr>
        <w:t>: Montessori Programme.</w:t>
      </w:r>
    </w:p>
    <w:p w14:paraId="7137CFF2" w14:textId="5DB833B7" w:rsidR="00471CAB" w:rsidRPr="0042093A" w:rsidRDefault="00471CAB" w:rsidP="00471CAB">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05317566" w14:textId="77777777" w:rsidR="00471CAB" w:rsidRPr="0042093A" w:rsidRDefault="00471CAB" w:rsidP="00471CAB">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will be given to applicants who are siblings of former students.</w:t>
      </w:r>
    </w:p>
    <w:p w14:paraId="55716E8B" w14:textId="77777777" w:rsidR="00471CAB" w:rsidRPr="0042093A" w:rsidRDefault="00471CAB" w:rsidP="00471CAB">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7BAAB5F1" w14:textId="77777777" w:rsidR="00471CAB" w:rsidRPr="0042093A" w:rsidRDefault="00471CAB" w:rsidP="00471CAB">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5F12CA85" w14:textId="77777777" w:rsidR="00471CAB" w:rsidRPr="0042093A" w:rsidRDefault="00471CAB" w:rsidP="00471CAB">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6EF046C7" w14:textId="789610C0" w:rsidR="00471CAB" w:rsidRPr="0042093A" w:rsidRDefault="00471CAB" w:rsidP="00471CAB">
      <w:pPr>
        <w:rPr>
          <w:rFonts w:cs="Tahoma"/>
          <w:color w:val="000000"/>
          <w:sz w:val="27"/>
          <w:szCs w:val="27"/>
          <w:lang w:val="en-NZ" w:eastAsia="en-NZ"/>
        </w:rPr>
      </w:pPr>
      <w:r w:rsidRPr="0042093A">
        <w:rPr>
          <w:rFonts w:ascii="Arial" w:hAnsi="Arial" w:cs="Arial"/>
          <w:color w:val="000000"/>
          <w:sz w:val="22"/>
          <w:szCs w:val="22"/>
          <w:lang w:eastAsia="en-NZ"/>
        </w:rPr>
        <w:t>If there are more applicants in the second, third, fourth, fifth, or sixth priority groups than there are places available, selection within the priority group must be by ballot conducted</w:t>
      </w:r>
      <w:r w:rsidRPr="0042093A">
        <w:rPr>
          <w:rFonts w:ascii="Arial" w:hAnsi="Arial" w:cs="Arial"/>
          <w:color w:val="000000"/>
          <w:sz w:val="22"/>
          <w:szCs w:val="22"/>
          <w:lang w:val="en-GB" w:eastAsia="en-NZ"/>
        </w:rPr>
        <w:t xml:space="preserve"> in accordance with instructions issued by the Secretary under </w:t>
      </w:r>
      <w:r w:rsidR="00456692">
        <w:rPr>
          <w:rFonts w:ascii="Arial" w:hAnsi="Arial" w:cs="Arial"/>
          <w:color w:val="000000"/>
          <w:sz w:val="22"/>
          <w:szCs w:val="22"/>
          <w:lang w:val="en-GB" w:eastAsia="en-NZ"/>
        </w:rPr>
        <w:t xml:space="preserve">Schedule 20 </w:t>
      </w:r>
      <w:r w:rsidRPr="0042093A">
        <w:rPr>
          <w:rFonts w:ascii="Arial" w:hAnsi="Arial" w:cs="Arial"/>
          <w:color w:val="000000"/>
          <w:sz w:val="22"/>
          <w:szCs w:val="22"/>
          <w:lang w:val="en-GB" w:eastAsia="en-NZ"/>
        </w:rPr>
        <w:t>(</w:t>
      </w:r>
      <w:r w:rsidR="00456692">
        <w:rPr>
          <w:rFonts w:ascii="Arial" w:hAnsi="Arial" w:cs="Arial"/>
          <w:color w:val="000000"/>
          <w:sz w:val="22"/>
          <w:szCs w:val="22"/>
          <w:lang w:val="en-GB" w:eastAsia="en-NZ"/>
        </w:rPr>
        <w:t>3</w:t>
      </w:r>
      <w:r w:rsidRPr="0042093A">
        <w:rPr>
          <w:rFonts w:ascii="Arial" w:hAnsi="Arial" w:cs="Arial"/>
          <w:color w:val="000000"/>
          <w:sz w:val="22"/>
          <w:szCs w:val="22"/>
          <w:lang w:val="en-GB" w:eastAsia="en-NZ"/>
        </w:rPr>
        <w:t xml:space="preserve">) of the Education Act </w:t>
      </w:r>
      <w:r w:rsidR="00456692">
        <w:rPr>
          <w:rFonts w:ascii="Arial" w:hAnsi="Arial" w:cs="Arial"/>
          <w:color w:val="000000"/>
          <w:sz w:val="22"/>
          <w:szCs w:val="22"/>
          <w:lang w:val="en-GB" w:eastAsia="en-NZ"/>
        </w:rPr>
        <w:t>2020</w:t>
      </w:r>
      <w:r w:rsidRPr="0042093A">
        <w:rPr>
          <w:rFonts w:ascii="Arial" w:hAnsi="Arial" w:cs="Arial"/>
          <w:color w:val="000000"/>
          <w:sz w:val="22"/>
          <w:szCs w:val="22"/>
          <w:lang w:val="en-GB" w:eastAsia="en-NZ"/>
        </w:rPr>
        <w:t>. Parents will be informed of the date of any ballot by notice in a daily or community newspaper circulating in the area served by the school.</w:t>
      </w:r>
    </w:p>
    <w:p w14:paraId="42158D87" w14:textId="77777777" w:rsidR="00F05F17" w:rsidRPr="00471CAB" w:rsidRDefault="00F05F17" w:rsidP="00471CAB">
      <w:pPr>
        <w:spacing w:before="240" w:after="240" w:line="280" w:lineRule="atLeast"/>
        <w:rPr>
          <w:lang w:val="en-NZ"/>
        </w:rPr>
      </w:pPr>
    </w:p>
    <w:sectPr w:rsidR="00F05F17" w:rsidRPr="00471CAB" w:rsidSect="0086647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DB617DB"/>
    <w:multiLevelType w:val="hybridMultilevel"/>
    <w:tmpl w:val="F5484FE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56ED020F"/>
    <w:multiLevelType w:val="hybridMultilevel"/>
    <w:tmpl w:val="4E906A4C"/>
    <w:lvl w:ilvl="0" w:tplc="14090001">
      <w:start w:val="1"/>
      <w:numFmt w:val="bullet"/>
      <w:lvlText w:val=""/>
      <w:lvlJc w:val="left"/>
      <w:pPr>
        <w:ind w:left="2203" w:hanging="360"/>
      </w:pPr>
      <w:rPr>
        <w:rFonts w:ascii="Symbol" w:hAnsi="Symbol" w:hint="default"/>
      </w:rPr>
    </w:lvl>
    <w:lvl w:ilvl="1" w:tplc="14090003" w:tentative="1">
      <w:start w:val="1"/>
      <w:numFmt w:val="bullet"/>
      <w:lvlText w:val="o"/>
      <w:lvlJc w:val="left"/>
      <w:pPr>
        <w:ind w:left="2923" w:hanging="360"/>
      </w:pPr>
      <w:rPr>
        <w:rFonts w:ascii="Courier New" w:hAnsi="Courier New" w:cs="Courier New" w:hint="default"/>
      </w:rPr>
    </w:lvl>
    <w:lvl w:ilvl="2" w:tplc="14090005" w:tentative="1">
      <w:start w:val="1"/>
      <w:numFmt w:val="bullet"/>
      <w:lvlText w:val=""/>
      <w:lvlJc w:val="left"/>
      <w:pPr>
        <w:ind w:left="3643" w:hanging="360"/>
      </w:pPr>
      <w:rPr>
        <w:rFonts w:ascii="Wingdings" w:hAnsi="Wingdings" w:hint="default"/>
      </w:rPr>
    </w:lvl>
    <w:lvl w:ilvl="3" w:tplc="14090001" w:tentative="1">
      <w:start w:val="1"/>
      <w:numFmt w:val="bullet"/>
      <w:lvlText w:val=""/>
      <w:lvlJc w:val="left"/>
      <w:pPr>
        <w:ind w:left="4363" w:hanging="360"/>
      </w:pPr>
      <w:rPr>
        <w:rFonts w:ascii="Symbol" w:hAnsi="Symbol" w:hint="default"/>
      </w:rPr>
    </w:lvl>
    <w:lvl w:ilvl="4" w:tplc="14090003" w:tentative="1">
      <w:start w:val="1"/>
      <w:numFmt w:val="bullet"/>
      <w:lvlText w:val="o"/>
      <w:lvlJc w:val="left"/>
      <w:pPr>
        <w:ind w:left="5083" w:hanging="360"/>
      </w:pPr>
      <w:rPr>
        <w:rFonts w:ascii="Courier New" w:hAnsi="Courier New" w:cs="Courier New" w:hint="default"/>
      </w:rPr>
    </w:lvl>
    <w:lvl w:ilvl="5" w:tplc="14090005" w:tentative="1">
      <w:start w:val="1"/>
      <w:numFmt w:val="bullet"/>
      <w:lvlText w:val=""/>
      <w:lvlJc w:val="left"/>
      <w:pPr>
        <w:ind w:left="5803" w:hanging="360"/>
      </w:pPr>
      <w:rPr>
        <w:rFonts w:ascii="Wingdings" w:hAnsi="Wingdings" w:hint="default"/>
      </w:rPr>
    </w:lvl>
    <w:lvl w:ilvl="6" w:tplc="14090001" w:tentative="1">
      <w:start w:val="1"/>
      <w:numFmt w:val="bullet"/>
      <w:lvlText w:val=""/>
      <w:lvlJc w:val="left"/>
      <w:pPr>
        <w:ind w:left="6523" w:hanging="360"/>
      </w:pPr>
      <w:rPr>
        <w:rFonts w:ascii="Symbol" w:hAnsi="Symbol" w:hint="default"/>
      </w:rPr>
    </w:lvl>
    <w:lvl w:ilvl="7" w:tplc="14090003" w:tentative="1">
      <w:start w:val="1"/>
      <w:numFmt w:val="bullet"/>
      <w:lvlText w:val="o"/>
      <w:lvlJc w:val="left"/>
      <w:pPr>
        <w:ind w:left="7243" w:hanging="360"/>
      </w:pPr>
      <w:rPr>
        <w:rFonts w:ascii="Courier New" w:hAnsi="Courier New" w:cs="Courier New" w:hint="default"/>
      </w:rPr>
    </w:lvl>
    <w:lvl w:ilvl="8" w:tplc="14090005" w:tentative="1">
      <w:start w:val="1"/>
      <w:numFmt w:val="bullet"/>
      <w:lvlText w:val=""/>
      <w:lvlJc w:val="left"/>
      <w:pPr>
        <w:ind w:left="7963" w:hanging="360"/>
      </w:pPr>
      <w:rPr>
        <w:rFonts w:ascii="Wingdings" w:hAnsi="Wingdings" w:hint="default"/>
      </w:rPr>
    </w:lvl>
  </w:abstractNum>
  <w:abstractNum w:abstractNumId="6"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68901CAD"/>
    <w:multiLevelType w:val="hybridMultilevel"/>
    <w:tmpl w:val="862EF6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69A8147B"/>
    <w:multiLevelType w:val="hybridMultilevel"/>
    <w:tmpl w:val="E13EB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9"/>
  </w:num>
  <w:num w:numId="6">
    <w:abstractNumId w:val="4"/>
  </w:num>
  <w:num w:numId="7">
    <w:abstractNumId w:val="7"/>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92"/>
    <w:rsid w:val="00017049"/>
    <w:rsid w:val="00027FC5"/>
    <w:rsid w:val="00043A57"/>
    <w:rsid w:val="000F2189"/>
    <w:rsid w:val="00100CC1"/>
    <w:rsid w:val="0016202D"/>
    <w:rsid w:val="001D7386"/>
    <w:rsid w:val="002173BF"/>
    <w:rsid w:val="002268ED"/>
    <w:rsid w:val="00231E92"/>
    <w:rsid w:val="002A1C9C"/>
    <w:rsid w:val="003C0E58"/>
    <w:rsid w:val="0042093A"/>
    <w:rsid w:val="00456692"/>
    <w:rsid w:val="00471CAB"/>
    <w:rsid w:val="004E4C3C"/>
    <w:rsid w:val="00605872"/>
    <w:rsid w:val="006154B3"/>
    <w:rsid w:val="00634043"/>
    <w:rsid w:val="00695173"/>
    <w:rsid w:val="00724E3D"/>
    <w:rsid w:val="007E61F1"/>
    <w:rsid w:val="00824122"/>
    <w:rsid w:val="00866478"/>
    <w:rsid w:val="00877268"/>
    <w:rsid w:val="00A401F8"/>
    <w:rsid w:val="00BA304A"/>
    <w:rsid w:val="00BA3595"/>
    <w:rsid w:val="00BD7CA9"/>
    <w:rsid w:val="00C678D2"/>
    <w:rsid w:val="00C8448B"/>
    <w:rsid w:val="00C94F2A"/>
    <w:rsid w:val="00D02B14"/>
    <w:rsid w:val="00D453D2"/>
    <w:rsid w:val="00D568C3"/>
    <w:rsid w:val="00DB0A64"/>
    <w:rsid w:val="00DD4965"/>
    <w:rsid w:val="00F05F17"/>
    <w:rsid w:val="00F44DC3"/>
    <w:rsid w:val="00FA4570"/>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E4430"/>
  <w15:chartTrackingRefBased/>
  <w15:docId w15:val="{98965C15-D149-4A19-B0D0-2FE22670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173359">
      <w:bodyDiv w:val="1"/>
      <w:marLeft w:val="0"/>
      <w:marRight w:val="0"/>
      <w:marTop w:val="0"/>
      <w:marBottom w:val="0"/>
      <w:divBdr>
        <w:top w:val="none" w:sz="0" w:space="0" w:color="auto"/>
        <w:left w:val="none" w:sz="0" w:space="0" w:color="auto"/>
        <w:bottom w:val="none" w:sz="0" w:space="0" w:color="auto"/>
        <w:right w:val="none" w:sz="0" w:space="0" w:color="auto"/>
      </w:divBdr>
    </w:div>
    <w:div w:id="13174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578</Words>
  <Characters>2984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 Gherra</dc:creator>
  <cp:keywords/>
  <dc:description/>
  <cp:lastModifiedBy>Charles Cameron</cp:lastModifiedBy>
  <cp:revision>5</cp:revision>
  <dcterms:created xsi:type="dcterms:W3CDTF">2022-05-09T20:32:00Z</dcterms:created>
  <dcterms:modified xsi:type="dcterms:W3CDTF">2022-07-01T01:21:00Z</dcterms:modified>
</cp:coreProperties>
</file>