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4A073763" w14:textId="2C05C986" w:rsidR="00056512" w:rsidRPr="008F4B3A" w:rsidRDefault="000B318D" w:rsidP="00056512">
      <w:pPr>
        <w:pStyle w:val="MoECoverPageSubheading"/>
        <w:ind w:left="284"/>
        <w:rPr>
          <w:color w:val="2A6EBB"/>
          <w:sz w:val="36"/>
        </w:rPr>
      </w:pPr>
      <w:bookmarkStart w:id="0" w:name="_Toc416184927"/>
      <w:r>
        <w:rPr>
          <w:color w:val="2A6EBB"/>
          <w:sz w:val="36"/>
        </w:rPr>
        <w:t>Enrolment schem</w:t>
      </w:r>
      <w:r w:rsidR="00917BEA">
        <w:rPr>
          <w:color w:val="2A6EBB"/>
          <w:sz w:val="36"/>
        </w:rPr>
        <w:t xml:space="preserve">e for Oamaru </w:t>
      </w:r>
      <w:r w:rsidR="005E1EF6">
        <w:rPr>
          <w:color w:val="2A6EBB"/>
          <w:sz w:val="36"/>
        </w:rPr>
        <w:t>Intermediate</w:t>
      </w:r>
      <w:r w:rsidR="00D60CC9">
        <w:rPr>
          <w:color w:val="2A6EBB"/>
          <w:sz w:val="36"/>
        </w:rPr>
        <w:t xml:space="preserve"> School</w:t>
      </w:r>
    </w:p>
    <w:p w14:paraId="3A1F1A01" w14:textId="77777777" w:rsidR="000B318D" w:rsidRDefault="000B318D" w:rsidP="000B318D">
      <w:pPr>
        <w:pStyle w:val="MoEBodyText"/>
        <w:spacing w:after="0" w:line="240" w:lineRule="auto"/>
        <w:ind w:left="284"/>
      </w:pPr>
      <w:bookmarkStart w:id="1" w:name="_Toc416184928"/>
      <w:bookmarkEnd w:id="0"/>
    </w:p>
    <w:p w14:paraId="3B70AF3E" w14:textId="6DA2B0BE"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 xml:space="preserve">email us – </w:t>
      </w:r>
      <w:hyperlink r:id="rId8" w:history="1">
        <w:r w:rsidR="00917BEA" w:rsidRPr="00272E8A">
          <w:rPr>
            <w:rStyle w:val="Hyperlink"/>
          </w:rPr>
          <w:t>otagosouthland.enrolmentschemes@education.govt.nz</w:t>
        </w:r>
      </w:hyperlink>
    </w:p>
    <w:p w14:paraId="1A04DDBB" w14:textId="7577919D" w:rsidR="000B318D" w:rsidRPr="000B318D" w:rsidRDefault="000B318D" w:rsidP="000B318D">
      <w:pPr>
        <w:pStyle w:val="MoEHeading2"/>
        <w:ind w:firstLine="284"/>
        <w:rPr>
          <w:color w:val="478BC9" w:themeColor="accent2"/>
        </w:rPr>
      </w:pPr>
      <w:r w:rsidRPr="000B318D">
        <w:rPr>
          <w:color w:val="478BC9" w:themeColor="accent2"/>
        </w:rPr>
        <w:t xml:space="preserve">Can I enrol a child at any school in </w:t>
      </w:r>
      <w:r w:rsidR="005E1EF6">
        <w:rPr>
          <w:color w:val="478BC9" w:themeColor="accent2"/>
        </w:rPr>
        <w:t>Oamaru</w:t>
      </w:r>
      <w:r w:rsidRPr="000B318D">
        <w:rPr>
          <w:color w:val="478BC9" w:themeColor="accent2"/>
        </w:rPr>
        <w:t>?</w:t>
      </w:r>
    </w:p>
    <w:p w14:paraId="47BB069B" w14:textId="6864D410" w:rsidR="000B318D" w:rsidRPr="000B318D" w:rsidRDefault="000B318D" w:rsidP="000B318D">
      <w:pPr>
        <w:pStyle w:val="MoEBodyText"/>
        <w:ind w:left="284"/>
      </w:pPr>
      <w:r w:rsidRPr="000B318D">
        <w:t xml:space="preserve">Not necessarily.  </w:t>
      </w:r>
      <w:r w:rsidR="00F12006">
        <w:t>There are</w:t>
      </w:r>
      <w:r w:rsidRPr="000B318D">
        <w:t xml:space="preserve"> state schools in </w:t>
      </w:r>
      <w:r w:rsidR="005E1EF6">
        <w:t>Oamaru</w:t>
      </w:r>
      <w:r w:rsidRPr="000B318D">
        <w:t xml:space="preserve"> </w:t>
      </w:r>
      <w:r w:rsidR="00213E47">
        <w:t xml:space="preserve">that </w:t>
      </w:r>
      <w:r w:rsidRPr="000B318D">
        <w:t xml:space="preserve">have enrolment schemes which help the </w:t>
      </w:r>
      <w:r w:rsidR="005E1EF6">
        <w:t>s</w:t>
      </w:r>
      <w:r w:rsidRPr="000B318D">
        <w:t>chool manage its roll.  A school with an enrolment scheme has a home zone, which is a geographically defined area around the school.</w:t>
      </w:r>
    </w:p>
    <w:p w14:paraId="6CF94092" w14:textId="77777777" w:rsidR="000B318D" w:rsidRPr="000B318D" w:rsidRDefault="000B318D" w:rsidP="000B318D">
      <w:pPr>
        <w:pStyle w:val="MoEBodyText"/>
        <w:numPr>
          <w:ilvl w:val="0"/>
          <w:numId w:val="21"/>
        </w:numPr>
      </w:pPr>
      <w:r w:rsidRPr="000B318D">
        <w:t>Students living inside the zone are guaranteed a place at the school.</w:t>
      </w:r>
    </w:p>
    <w:p w14:paraId="312F2032" w14:textId="77777777" w:rsidR="000B318D" w:rsidRPr="000B318D" w:rsidRDefault="000B318D" w:rsidP="000B318D">
      <w:pPr>
        <w:pStyle w:val="MoEBodyText"/>
        <w:numPr>
          <w:ilvl w:val="0"/>
          <w:numId w:val="21"/>
        </w:numPr>
      </w:pPr>
      <w:r w:rsidRPr="000B318D">
        <w:t>Students who live outside the zone can apply to enrol but acceptance of their application is subject to places being available for them – and if there are fewer places available than there are applicants, their acceptance is subject to the outcome of a pre-enrolment process called a ballot.</w:t>
      </w:r>
    </w:p>
    <w:p w14:paraId="36CE015A" w14:textId="69AACAF7" w:rsidR="000B318D" w:rsidRDefault="00213E47" w:rsidP="000B318D">
      <w:pPr>
        <w:pStyle w:val="MoEBodyText"/>
        <w:ind w:left="284"/>
      </w:pPr>
      <w:r>
        <w:t>Ardgowan Schoo</w:t>
      </w:r>
      <w:r w:rsidR="000B318D" w:rsidRPr="000B318D">
        <w:t xml:space="preserve">l, </w:t>
      </w:r>
      <w:r>
        <w:t>Fenwick</w:t>
      </w:r>
      <w:r w:rsidR="000B318D" w:rsidRPr="000B318D">
        <w:t xml:space="preserve"> School</w:t>
      </w:r>
      <w:r>
        <w:t xml:space="preserve">, Papakaio School, Weston School </w:t>
      </w:r>
      <w:r w:rsidR="000B318D" w:rsidRPr="000B318D">
        <w:t xml:space="preserve">and </w:t>
      </w:r>
      <w:r>
        <w:t>Pembroke</w:t>
      </w:r>
      <w:r w:rsidR="000B318D" w:rsidRPr="000B318D">
        <w:t xml:space="preserve"> School </w:t>
      </w:r>
      <w:r>
        <w:t xml:space="preserve">(Oamaru) </w:t>
      </w:r>
      <w:r w:rsidR="000B318D" w:rsidRPr="000B318D">
        <w:t xml:space="preserve">already have enrolment schemes.  We are currently consulting over introducing an enrolment scheme for </w:t>
      </w:r>
      <w:r w:rsidR="00E9072E">
        <w:t>Oamaru Intermediate</w:t>
      </w:r>
      <w:r w:rsidR="00D60CC9">
        <w:t xml:space="preserve"> School</w:t>
      </w:r>
      <w:r w:rsidR="000B318D" w:rsidRPr="000B318D">
        <w:t xml:space="preserve"> </w:t>
      </w:r>
      <w:r w:rsidR="007878FB">
        <w:t xml:space="preserve">to be in place </w:t>
      </w:r>
      <w:r w:rsidR="00666E59">
        <w:t>for 2022 enrolments</w:t>
      </w:r>
      <w:r w:rsidR="000B318D" w:rsidRPr="000B318D">
        <w:t xml:space="preserve">.  </w:t>
      </w:r>
    </w:p>
    <w:p w14:paraId="3ACB81F5" w14:textId="1E98EC28" w:rsidR="000B318D" w:rsidRPr="000B318D" w:rsidRDefault="000B318D" w:rsidP="000B318D">
      <w:pPr>
        <w:pStyle w:val="MoEHeading2"/>
        <w:ind w:firstLine="284"/>
        <w:rPr>
          <w:color w:val="478BC9" w:themeColor="accent2"/>
        </w:rPr>
      </w:pPr>
      <w:r w:rsidRPr="000B318D">
        <w:rPr>
          <w:color w:val="478BC9" w:themeColor="accent2"/>
        </w:rPr>
        <w:t xml:space="preserve">How do I know what the home zone is for schools in </w:t>
      </w:r>
      <w:r w:rsidR="00E9072E">
        <w:rPr>
          <w:color w:val="478BC9" w:themeColor="accent2"/>
        </w:rPr>
        <w:t>Oamaru</w:t>
      </w:r>
      <w:r w:rsidRPr="000B318D">
        <w:rPr>
          <w:color w:val="478BC9" w:themeColor="accent2"/>
        </w:rPr>
        <w:t>?</w:t>
      </w:r>
    </w:p>
    <w:p w14:paraId="2C4558DD" w14:textId="6730AB5C" w:rsidR="000B318D" w:rsidRPr="000B318D" w:rsidRDefault="000B318D" w:rsidP="000B318D">
      <w:pPr>
        <w:pStyle w:val="MoEBodyText"/>
        <w:numPr>
          <w:ilvl w:val="0"/>
          <w:numId w:val="19"/>
        </w:numPr>
      </w:pPr>
      <w:r w:rsidRPr="000B318D">
        <w:t xml:space="preserve">All of the current enrolment schemes can be found at </w:t>
      </w:r>
      <w:hyperlink r:id="rId9" w:tgtFrame="_blank" w:tooltip="Find out if a School has an enrolment scheme" w:history="1">
        <w:r w:rsidRPr="000B318D">
          <w:rPr>
            <w:rStyle w:val="Hyperlink"/>
          </w:rPr>
          <w:t>Find a school</w:t>
        </w:r>
      </w:hyperlink>
      <w:r w:rsidRPr="000B318D">
        <w:t xml:space="preserve">.  </w:t>
      </w:r>
      <w:r>
        <w:t xml:space="preserve">This includes </w:t>
      </w:r>
      <w:r w:rsidR="00554567">
        <w:t>Ardgowan Schoo</w:t>
      </w:r>
      <w:r w:rsidR="00554567" w:rsidRPr="000B318D">
        <w:t xml:space="preserve">l, </w:t>
      </w:r>
      <w:r w:rsidR="00554567">
        <w:t>Fenwick</w:t>
      </w:r>
      <w:r w:rsidR="00554567" w:rsidRPr="000B318D">
        <w:t xml:space="preserve"> School</w:t>
      </w:r>
      <w:r w:rsidR="00554567">
        <w:t xml:space="preserve">, Papakaio School, Weston School </w:t>
      </w:r>
      <w:r w:rsidR="00554567" w:rsidRPr="000B318D">
        <w:t xml:space="preserve">and </w:t>
      </w:r>
      <w:r w:rsidR="00554567">
        <w:t>Pembroke</w:t>
      </w:r>
      <w:r w:rsidR="00554567" w:rsidRPr="000B318D">
        <w:t xml:space="preserve"> School </w:t>
      </w:r>
      <w:r w:rsidR="00554567">
        <w:t>(Oamaru)</w:t>
      </w:r>
      <w:r>
        <w:t xml:space="preserve">.  </w:t>
      </w:r>
      <w:r w:rsidRPr="000B318D">
        <w:t>Here you’ll be able to view the home zone on a map of the local area and its written description.</w:t>
      </w:r>
    </w:p>
    <w:p w14:paraId="7B6EED59" w14:textId="77777777" w:rsidR="000B318D" w:rsidRPr="000B318D" w:rsidRDefault="000B318D" w:rsidP="000B318D">
      <w:pPr>
        <w:pStyle w:val="MoEBodyText"/>
        <w:numPr>
          <w:ilvl w:val="0"/>
          <w:numId w:val="19"/>
        </w:numPr>
      </w:pPr>
      <w:r w:rsidRPr="000B318D">
        <w:t>Information about enrolment schemes is also available on each school’s website, or through contacting the school for information.</w:t>
      </w:r>
    </w:p>
    <w:p w14:paraId="4861D7CC" w14:textId="32DC5378" w:rsidR="00065A46" w:rsidRPr="00DA05EE" w:rsidRDefault="000B318D" w:rsidP="001A5508">
      <w:pPr>
        <w:ind w:left="284"/>
        <w:rPr>
          <w:rFonts w:ascii="Arial" w:hAnsi="Arial"/>
          <w:sz w:val="20"/>
          <w:szCs w:val="20"/>
        </w:rPr>
      </w:pPr>
      <w:r w:rsidRPr="00065A46">
        <w:rPr>
          <w:rFonts w:ascii="Arial" w:hAnsi="Arial"/>
          <w:sz w:val="20"/>
          <w:szCs w:val="20"/>
        </w:rPr>
        <w:t xml:space="preserve">We are currently developing </w:t>
      </w:r>
      <w:r w:rsidR="00554567" w:rsidRPr="00065A46">
        <w:rPr>
          <w:rFonts w:ascii="Arial" w:hAnsi="Arial"/>
          <w:sz w:val="20"/>
          <w:szCs w:val="20"/>
        </w:rPr>
        <w:t xml:space="preserve">a </w:t>
      </w:r>
      <w:r w:rsidRPr="00065A46">
        <w:rPr>
          <w:rFonts w:ascii="Arial" w:hAnsi="Arial"/>
          <w:sz w:val="20"/>
          <w:szCs w:val="20"/>
        </w:rPr>
        <w:t xml:space="preserve">new scheme for </w:t>
      </w:r>
      <w:r w:rsidR="00554567" w:rsidRPr="00065A46">
        <w:rPr>
          <w:rFonts w:ascii="Arial" w:hAnsi="Arial"/>
          <w:sz w:val="20"/>
          <w:szCs w:val="20"/>
        </w:rPr>
        <w:t>Oamaru Intermediate</w:t>
      </w:r>
      <w:r w:rsidR="00D60CC9" w:rsidRPr="00065A46">
        <w:rPr>
          <w:rFonts w:ascii="Arial" w:hAnsi="Arial"/>
          <w:sz w:val="20"/>
          <w:szCs w:val="20"/>
        </w:rPr>
        <w:t xml:space="preserve"> School</w:t>
      </w:r>
      <w:r w:rsidR="002D0B6C">
        <w:rPr>
          <w:rFonts w:ascii="Arial" w:hAnsi="Arial"/>
          <w:sz w:val="20"/>
          <w:szCs w:val="20"/>
        </w:rPr>
        <w:t>.  I</w:t>
      </w:r>
      <w:r w:rsidRPr="00065A46">
        <w:rPr>
          <w:rFonts w:ascii="Arial" w:hAnsi="Arial"/>
          <w:sz w:val="20"/>
          <w:szCs w:val="20"/>
        </w:rPr>
        <w:t xml:space="preserve">nformation about the proposed </w:t>
      </w:r>
      <w:r w:rsidR="00554567" w:rsidRPr="00065A46">
        <w:rPr>
          <w:rFonts w:ascii="Arial" w:hAnsi="Arial"/>
          <w:sz w:val="20"/>
          <w:szCs w:val="20"/>
        </w:rPr>
        <w:t>enrolment scheme</w:t>
      </w:r>
      <w:r w:rsidRPr="00065A46">
        <w:rPr>
          <w:rFonts w:ascii="Arial" w:hAnsi="Arial"/>
          <w:sz w:val="20"/>
          <w:szCs w:val="20"/>
        </w:rPr>
        <w:t xml:space="preserve"> can be found </w:t>
      </w:r>
      <w:r w:rsidR="00EC02BA" w:rsidRPr="00065A46">
        <w:rPr>
          <w:rFonts w:ascii="Arial" w:hAnsi="Arial"/>
          <w:sz w:val="20"/>
          <w:szCs w:val="20"/>
        </w:rPr>
        <w:t>at</w:t>
      </w:r>
      <w:r w:rsidR="00065A46">
        <w:t xml:space="preserve"> </w:t>
      </w:r>
      <w:hyperlink r:id="rId10" w:history="1">
        <w:r w:rsidR="00065A46">
          <w:rPr>
            <w:rStyle w:val="Hyperlink"/>
          </w:rPr>
          <w:t>https://consultation.education.govt.nz/education/oamaru-intermediate-es</w:t>
        </w:r>
      </w:hyperlink>
      <w:r w:rsidR="001A5508">
        <w:rPr>
          <w:rStyle w:val="Hyperlink"/>
        </w:rPr>
        <w:t xml:space="preserve">.  </w:t>
      </w:r>
      <w:r w:rsidR="001A5508" w:rsidRPr="00DA05EE">
        <w:rPr>
          <w:rFonts w:ascii="Arial" w:hAnsi="Arial"/>
          <w:sz w:val="20"/>
          <w:szCs w:val="20"/>
        </w:rPr>
        <w:t xml:space="preserve">The new enrolment </w:t>
      </w:r>
      <w:r w:rsidR="001A5508" w:rsidRPr="00DA05EE">
        <w:rPr>
          <w:rFonts w:ascii="Arial" w:hAnsi="Arial"/>
          <w:sz w:val="20"/>
          <w:szCs w:val="20"/>
        </w:rPr>
        <w:t>scheme</w:t>
      </w:r>
      <w:r w:rsidR="001A5508" w:rsidRPr="00DA05EE">
        <w:rPr>
          <w:rFonts w:ascii="Arial" w:hAnsi="Arial"/>
          <w:sz w:val="20"/>
          <w:szCs w:val="20"/>
        </w:rPr>
        <w:t xml:space="preserve"> will be effective from and including for the 2022 school year</w:t>
      </w:r>
      <w:r w:rsidR="001A5508" w:rsidRPr="00DA05EE">
        <w:rPr>
          <w:rFonts w:ascii="Arial" w:hAnsi="Arial"/>
          <w:sz w:val="20"/>
          <w:szCs w:val="20"/>
        </w:rPr>
        <w:t xml:space="preserve"> and b</w:t>
      </w:r>
      <w:r w:rsidR="001A5508" w:rsidRPr="00DA05EE">
        <w:rPr>
          <w:rFonts w:ascii="Arial" w:hAnsi="Arial"/>
          <w:sz w:val="20"/>
          <w:szCs w:val="20"/>
        </w:rPr>
        <w:t>ased on current roll numbers, there is no guarantee that there will any new out of zone placements for 2022</w:t>
      </w:r>
      <w:r w:rsidR="00DA05EE" w:rsidRPr="00DA05EE">
        <w:rPr>
          <w:rFonts w:ascii="Arial" w:hAnsi="Arial"/>
          <w:sz w:val="20"/>
          <w:szCs w:val="20"/>
        </w:rPr>
        <w:t>.</w:t>
      </w:r>
    </w:p>
    <w:p w14:paraId="7EE9681E" w14:textId="3335C84A"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Pr="006E3E23">
        <w:rPr>
          <w:b/>
          <w:bCs/>
          <w:color w:val="297FD5" w:themeColor="accent3"/>
          <w:sz w:val="24"/>
          <w:szCs w:val="24"/>
        </w:rPr>
        <w:t xml:space="preserve"> </w:t>
      </w:r>
      <w:r w:rsidR="007D48E9" w:rsidRPr="006E3E23">
        <w:rPr>
          <w:b/>
          <w:bCs/>
          <w:color w:val="297FD5" w:themeColor="accent3"/>
          <w:sz w:val="24"/>
          <w:szCs w:val="24"/>
        </w:rPr>
        <w:t>Oamaru Intermediate</w:t>
      </w:r>
      <w:r w:rsidR="00554567" w:rsidRPr="006E3E23">
        <w:rPr>
          <w:b/>
          <w:bCs/>
          <w:color w:val="297FD5" w:themeColor="accent3"/>
          <w:sz w:val="24"/>
          <w:szCs w:val="24"/>
        </w:rPr>
        <w:t xml:space="preserve"> </w:t>
      </w:r>
      <w:r w:rsidR="002D0B6C">
        <w:rPr>
          <w:b/>
          <w:bCs/>
          <w:color w:val="297FD5" w:themeColor="accent3"/>
          <w:sz w:val="24"/>
          <w:szCs w:val="24"/>
        </w:rPr>
        <w:t xml:space="preserve">School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77777777" w:rsidR="006E3E23" w:rsidRDefault="000B318D" w:rsidP="000B318D">
      <w:pPr>
        <w:pStyle w:val="MoEBodyText"/>
        <w:ind w:left="284"/>
      </w:pPr>
      <w:r w:rsidRPr="000B318D">
        <w:t xml:space="preserve">An enrolment scheme is a tool to help schools manage the roll.  This is needed to prevent the risk of overcrowding and ensure that the school does not have more students than its facilities can cope with.  It’s important that </w:t>
      </w:r>
      <w:r w:rsidR="00AA44A0">
        <w:t>Oamaru Intermediate</w:t>
      </w:r>
      <w:r w:rsidRPr="000B318D">
        <w:t xml:space="preserve"> </w:t>
      </w:r>
      <w:r w:rsidR="006E3E23">
        <w:t xml:space="preserve">School </w:t>
      </w:r>
      <w:r w:rsidR="00AA44A0">
        <w:t>has</w:t>
      </w:r>
      <w:r w:rsidRPr="000B318D">
        <w:t xml:space="preserve"> an enrolment scheme so it can grow in a managed way. </w:t>
      </w:r>
    </w:p>
    <w:p w14:paraId="5B4C3498" w14:textId="38A2AF47" w:rsidR="000B318D" w:rsidRDefault="006E3E23" w:rsidP="000B318D">
      <w:pPr>
        <w:pStyle w:val="MoEBodyText"/>
        <w:ind w:left="284"/>
      </w:pPr>
      <w:r>
        <w:t xml:space="preserve">Waitaki District </w:t>
      </w:r>
      <w:r w:rsidR="00AA44A0">
        <w:t>Council is looking at its growth across Oamaru and there is potential for</w:t>
      </w:r>
      <w:r w:rsidR="000B318D" w:rsidRPr="000B318D">
        <w:t xml:space="preserve"> housing development that will grow over time, and it</w:t>
      </w:r>
      <w:r w:rsidR="000B318D">
        <w:t>’</w:t>
      </w:r>
      <w:r w:rsidR="000B318D" w:rsidRPr="000B318D">
        <w:t>s important that local students have access to their local school.</w:t>
      </w:r>
    </w:p>
    <w:p w14:paraId="158A8210" w14:textId="53108B64" w:rsidR="000B318D" w:rsidRPr="000B318D" w:rsidRDefault="000B318D" w:rsidP="000B318D">
      <w:pPr>
        <w:pStyle w:val="MoEHeading2"/>
        <w:ind w:left="284"/>
        <w:rPr>
          <w:color w:val="478BC9" w:themeColor="accent2"/>
        </w:rPr>
      </w:pPr>
      <w:r w:rsidRPr="000B318D">
        <w:rPr>
          <w:color w:val="478BC9" w:themeColor="accent2"/>
        </w:rPr>
        <w:t xml:space="preserve">Why are the schemes for </w:t>
      </w:r>
      <w:r w:rsidR="008948C1">
        <w:rPr>
          <w:color w:val="478BC9" w:themeColor="accent2"/>
        </w:rPr>
        <w:t>the other Oamaru schools who have enrolment schemes</w:t>
      </w:r>
      <w:r w:rsidRPr="000B318D">
        <w:rPr>
          <w:color w:val="478BC9" w:themeColor="accent2"/>
        </w:rPr>
        <w:t xml:space="preserve"> not being reconsidered?</w:t>
      </w:r>
    </w:p>
    <w:p w14:paraId="56403F97" w14:textId="3CC06940" w:rsidR="00D83911" w:rsidRDefault="000B318D" w:rsidP="00FE44EC">
      <w:pPr>
        <w:pStyle w:val="MoEBodyText"/>
        <w:ind w:left="284"/>
      </w:pPr>
      <w:r>
        <w:t xml:space="preserve">Changes are not required for these enrolment schemes at this time. </w:t>
      </w:r>
    </w:p>
    <w:p w14:paraId="56673495" w14:textId="577C4A6E" w:rsidR="00FE44EC" w:rsidRPr="000B318D" w:rsidRDefault="000B318D" w:rsidP="00D83911">
      <w:pPr>
        <w:pStyle w:val="MoEBodyText"/>
        <w:spacing w:after="0" w:line="240" w:lineRule="auto"/>
        <w:ind w:left="284"/>
      </w:pPr>
      <w:r>
        <w:lastRenderedPageBreak/>
        <w:t xml:space="preserve"> </w:t>
      </w:r>
      <w:bookmarkStart w:id="3" w:name="Homezones"/>
      <w:bookmarkEnd w:id="3"/>
    </w:p>
    <w:p w14:paraId="554604DB" w14:textId="77777777" w:rsidR="000B318D" w:rsidRPr="00FE44EC" w:rsidRDefault="000B318D" w:rsidP="00FE44EC">
      <w:pPr>
        <w:pStyle w:val="MoEHeading2"/>
        <w:ind w:firstLine="284"/>
        <w:rPr>
          <w:color w:val="297FD5" w:themeColor="accent3"/>
        </w:rPr>
      </w:pPr>
      <w:r w:rsidRPr="00FE44EC">
        <w:rPr>
          <w:color w:val="297FD5" w:themeColor="accent3"/>
        </w:rPr>
        <w:t>What is a home zone?</w:t>
      </w:r>
    </w:p>
    <w:p w14:paraId="7A35320D" w14:textId="77777777" w:rsidR="000B318D" w:rsidRPr="000B318D" w:rsidRDefault="000B318D" w:rsidP="00FE44EC">
      <w:pPr>
        <w:pStyle w:val="MoEBodyText"/>
        <w:ind w:left="284"/>
      </w:pPr>
      <w:r w:rsidRPr="000B318D">
        <w:t>A defined geographical area, with its boundaries indicated by street names and numbers among other features.</w:t>
      </w:r>
    </w:p>
    <w:p w14:paraId="23BF4E56" w14:textId="2BE736EA"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for </w:t>
      </w:r>
      <w:r w:rsidR="00C829DF">
        <w:t xml:space="preserve"> Oamaru Intermediate</w:t>
      </w:r>
      <w:r w:rsidR="00FE44EC">
        <w:t xml:space="preserve"> School, please complete the survey, or email us at </w:t>
      </w:r>
      <w:hyperlink r:id="rId11" w:history="1">
        <w:r w:rsidR="00917BEA" w:rsidRPr="00272E8A">
          <w:rPr>
            <w:rStyle w:val="Hyperlink"/>
          </w:rPr>
          <w:t>otagosouthland.enrolmentschemes@education.govt.nz</w:t>
        </w:r>
      </w:hyperlink>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1DA540D4" w:rsidR="00FE44EC" w:rsidRPr="00FE44EC" w:rsidRDefault="00FE44EC" w:rsidP="00FE44EC">
      <w:pPr>
        <w:pStyle w:val="MoEBodyText"/>
        <w:ind w:left="284"/>
      </w:pPr>
      <w:r w:rsidRPr="00FE44EC">
        <w:t xml:space="preserve">Not necessarily.  Schools can enrol some out of zone students, </w:t>
      </w:r>
      <w:r>
        <w:t xml:space="preserve">but </w:t>
      </w:r>
      <w:r w:rsidRPr="00FE44EC">
        <w:t xml:space="preserve">only if </w:t>
      </w:r>
      <w:r>
        <w:t xml:space="preserve">the Board of Trustees </w:t>
      </w:r>
      <w:r w:rsidRPr="00FE44EC">
        <w:t>determines it has space available after all in-zone students are enrolled or planned for.</w:t>
      </w:r>
      <w:r w:rsidR="00D6164E">
        <w:t xml:space="preserve">  It is possible that Oamaru </w:t>
      </w:r>
      <w:r w:rsidR="00F1712E">
        <w:t>Intermediate</w:t>
      </w:r>
      <w:r w:rsidR="00D6164E">
        <w:t xml:space="preserve"> School will not have space of any out of zone </w:t>
      </w:r>
      <w:r w:rsidR="00D875C9">
        <w:t>students in the next few years.</w:t>
      </w:r>
    </w:p>
    <w:p w14:paraId="4FB843A8" w14:textId="6517DC98" w:rsidR="00FE44EC" w:rsidRDefault="00FE44EC" w:rsidP="00FE44EC">
      <w:pPr>
        <w:pStyle w:val="MoEBodyText"/>
        <w:ind w:left="284"/>
      </w:pPr>
      <w:r w:rsidRPr="00FE44EC">
        <w:t xml:space="preserve">There are processes that Boards follow to enrol out of zone students, and these only happen at certain time of the year.  More information can be found about these processes </w:t>
      </w:r>
      <w:hyperlink r:id="rId12" w:history="1">
        <w:r w:rsidRPr="00FE44EC">
          <w:rPr>
            <w:rStyle w:val="Hyperlink"/>
          </w:rPr>
          <w:t>here</w:t>
        </w:r>
      </w:hyperlink>
      <w:r w:rsidRPr="00FE44EC">
        <w:t xml:space="preserve"> or by contacting the School for more information.</w:t>
      </w:r>
    </w:p>
    <w:p w14:paraId="5F769047" w14:textId="77777777" w:rsidR="00D83911" w:rsidRPr="00FE44EC" w:rsidRDefault="00D83911" w:rsidP="00D83911">
      <w:pPr>
        <w:pStyle w:val="MoEBodyText"/>
        <w:spacing w:after="0" w:line="240" w:lineRule="auto"/>
        <w:ind w:left="284"/>
      </w:pPr>
    </w:p>
    <w:p w14:paraId="6B087459"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one street or a few street numbers away from a school’s home zone boundary, can my child still attend the school?</w:t>
      </w:r>
    </w:p>
    <w:p w14:paraId="3E645EE3" w14:textId="46A81176" w:rsidR="00FE44EC" w:rsidRDefault="00FE44EC" w:rsidP="00FE44EC">
      <w:pPr>
        <w:pStyle w:val="MoEBodyText"/>
        <w:ind w:firstLine="284"/>
      </w:pPr>
      <w:r w:rsidRPr="00FE44EC">
        <w:t>No.  You are considered to be outside the zone and should refer to the question above. </w:t>
      </w:r>
    </w:p>
    <w:p w14:paraId="0ADC67BF" w14:textId="3E9F01FA" w:rsidR="00B81991" w:rsidRPr="000B318D" w:rsidRDefault="00B81991" w:rsidP="00B81991">
      <w:pPr>
        <w:pStyle w:val="MoEHeading2"/>
        <w:ind w:left="284"/>
        <w:rPr>
          <w:color w:val="478BC9" w:themeColor="accent2"/>
        </w:rPr>
      </w:pPr>
      <w:r>
        <w:rPr>
          <w:color w:val="478BC9" w:themeColor="accent2"/>
        </w:rPr>
        <w:t>I am currently attending a Year 1-6 primary school in Oamaru, does this mean I can attend Oamaru Intermediate School in Year 7</w:t>
      </w:r>
      <w:r w:rsidRPr="000B318D">
        <w:rPr>
          <w:color w:val="478BC9" w:themeColor="accent2"/>
        </w:rPr>
        <w:t>?</w:t>
      </w:r>
    </w:p>
    <w:p w14:paraId="04CFE420" w14:textId="77777777" w:rsidR="00B81991" w:rsidRDefault="00B81991" w:rsidP="00B81991">
      <w:pPr>
        <w:pStyle w:val="MoEBodyText"/>
        <w:ind w:left="284"/>
      </w:pPr>
      <w:r>
        <w:t>N</w:t>
      </w:r>
      <w:r w:rsidRPr="00B81991">
        <w:t>ot necessarily.  Your entitlement to enrol at Oamaru Intermediate School depends on where you live at the time of enrolment, not at the school attended.  If you are not living in the home zone, and are attending a Year 1-6 contributing primary, you will have a Year 7 option that is reasonably convenient that you will be entitled to enrol at.  If you aren’t sure and want to discuss your situation further, please email</w:t>
      </w:r>
      <w:r>
        <w:t xml:space="preserve"> – </w:t>
      </w:r>
      <w:hyperlink r:id="rId13" w:history="1">
        <w:r w:rsidRPr="00272E8A">
          <w:rPr>
            <w:rStyle w:val="Hyperlink"/>
          </w:rPr>
          <w:t>otagosouthland.enrolmentschemes@education.govt.nz</w:t>
        </w:r>
      </w:hyperlink>
    </w:p>
    <w:p w14:paraId="1F5BB1EE" w14:textId="77777777" w:rsidR="00D83911" w:rsidRPr="00D83911" w:rsidRDefault="00D83911" w:rsidP="00D83911">
      <w:pPr>
        <w:pStyle w:val="MoEBodyText"/>
        <w:spacing w:after="0" w:line="240" w:lineRule="auto"/>
        <w:ind w:left="284"/>
      </w:pPr>
    </w:p>
    <w:p w14:paraId="091A36C6" w14:textId="77777777" w:rsidR="00D83911" w:rsidRPr="00D83911" w:rsidRDefault="00D83911" w:rsidP="00D83911">
      <w:pPr>
        <w:pStyle w:val="MoEBodyText"/>
        <w:ind w:left="284"/>
        <w:rPr>
          <w:b/>
          <w:bCs/>
          <w:color w:val="297FD5" w:themeColor="accent3"/>
          <w:sz w:val="24"/>
          <w:szCs w:val="24"/>
        </w:rPr>
      </w:pPr>
      <w:r w:rsidRPr="00D83911">
        <w:rPr>
          <w:b/>
          <w:bCs/>
          <w:color w:val="297FD5" w:themeColor="accent3"/>
          <w:sz w:val="24"/>
          <w:szCs w:val="24"/>
        </w:rPr>
        <w:t>What is grandparenting or a transitional arrangement?</w:t>
      </w:r>
    </w:p>
    <w:p w14:paraId="5A5BCC61" w14:textId="5518987A" w:rsidR="00BB666B" w:rsidRDefault="00BB666B" w:rsidP="00BB666B">
      <w:pPr>
        <w:pStyle w:val="MoEBodyText"/>
        <w:ind w:left="284"/>
      </w:pPr>
      <w:r w:rsidRPr="00D83911">
        <w:t>The enrolment scheme legislation allows for transitional arrangements for families impacted by zoning changes.  This is commonly known as ‘grandparenting’.</w:t>
      </w:r>
    </w:p>
    <w:p w14:paraId="4DB3F8C2" w14:textId="7EBC3064" w:rsidR="00D83911" w:rsidRPr="00D83911" w:rsidRDefault="00D83911" w:rsidP="00D83911">
      <w:pPr>
        <w:pStyle w:val="MoEBodyText"/>
        <w:ind w:left="284"/>
      </w:pPr>
      <w:r w:rsidRPr="00D83911">
        <w:t>A transitional arrangement (often referred to as grandparenting) can be included in new or amended zones to help reduce the impact of enrolment schemes to families that are already enrolled at the school.  This means that younger siblings can enrol at the same school as their older brother or sister and gives families certainty about their enrolment eligibility, without having to wait for an out of zone process.  It means these students would be treated as in-zone and have the same entitlement to enrol as if they lived in the home zone.</w:t>
      </w:r>
    </w:p>
    <w:p w14:paraId="1DC6A650" w14:textId="0C08942B" w:rsidR="00D83911" w:rsidRPr="002E30C6" w:rsidRDefault="00D83911" w:rsidP="002E30C6">
      <w:pPr>
        <w:pStyle w:val="MoEBodyText"/>
        <w:ind w:left="284"/>
      </w:pPr>
      <w:r w:rsidRPr="00D83911">
        <w:lastRenderedPageBreak/>
        <w:t xml:space="preserve">Transitional arrangements do not apply to everyone – criteria must be met.  </w:t>
      </w:r>
      <w:r w:rsidR="00EC6400" w:rsidRPr="00EC6400">
        <w:t xml:space="preserve">A grandparenting clause is not being considered for Oamaru Intermediate </w:t>
      </w:r>
      <w:r w:rsidR="00D60CC9">
        <w:t xml:space="preserve">School </w:t>
      </w:r>
      <w:r w:rsidR="002E30C6">
        <w:rPr>
          <w:rFonts w:cs="Arial"/>
        </w:rPr>
        <w:t xml:space="preserve">as the potential numbers of students that would qualify </w:t>
      </w:r>
      <w:r w:rsidR="007D366E">
        <w:rPr>
          <w:rFonts w:cs="Arial"/>
        </w:rPr>
        <w:t>are not likely to be</w:t>
      </w:r>
      <w:r w:rsidR="002E30C6">
        <w:rPr>
          <w:rFonts w:cs="Arial"/>
        </w:rPr>
        <w:t xml:space="preserve"> managed within the existing network.  </w:t>
      </w:r>
      <w:r w:rsidR="00C167AC">
        <w:rPr>
          <w:rFonts w:cs="Arial"/>
        </w:rPr>
        <w:t xml:space="preserve"> </w:t>
      </w:r>
    </w:p>
    <w:p w14:paraId="5C673BAF" w14:textId="7FC1FD69" w:rsidR="00F34A1E" w:rsidRPr="00EC6400" w:rsidRDefault="000A3DA0" w:rsidP="00D83911">
      <w:pPr>
        <w:pStyle w:val="MoEBodyText"/>
        <w:ind w:left="284"/>
      </w:pPr>
      <w:r>
        <w:t xml:space="preserve">Growth that may result from changes </w:t>
      </w:r>
      <w:r w:rsidR="00A62F60">
        <w:t>to</w:t>
      </w:r>
      <w:r>
        <w:t xml:space="preserve"> the Waitaki District Spatial Plan may also put pressure on the capacity of the school</w:t>
      </w:r>
      <w:r w:rsidR="00A62F60">
        <w:t>. I</w:t>
      </w:r>
      <w:r>
        <w:t xml:space="preserve">ncluding a transitional arrangement may add </w:t>
      </w:r>
      <w:r w:rsidR="00D875C9">
        <w:t>to the</w:t>
      </w:r>
      <w:r>
        <w:t xml:space="preserve"> risk of overcrowding at </w:t>
      </w:r>
      <w:r w:rsidR="00A62F60">
        <w:t>Oamaru Intermediate</w:t>
      </w:r>
      <w:r w:rsidR="00D875C9">
        <w:t xml:space="preserve"> School</w:t>
      </w:r>
      <w:r w:rsidR="00950407">
        <w:t>.</w:t>
      </w:r>
    </w:p>
    <w:bookmarkEnd w:id="1"/>
    <w:sectPr w:rsidR="00F34A1E" w:rsidRPr="00EC6400" w:rsidSect="00D60CC9">
      <w:footerReference w:type="default" r:id="rId14"/>
      <w:headerReference w:type="first" r:id="rId15"/>
      <w:footerReference w:type="first" r:id="rId16"/>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FF49" w14:textId="77777777" w:rsidR="00CD139B" w:rsidRDefault="00CD139B" w:rsidP="00882F80">
      <w:pPr>
        <w:spacing w:after="0" w:line="240" w:lineRule="auto"/>
      </w:pPr>
      <w:r>
        <w:separator/>
      </w:r>
    </w:p>
  </w:endnote>
  <w:endnote w:type="continuationSeparator" w:id="0">
    <w:p w14:paraId="16913C6E" w14:textId="77777777" w:rsidR="00CD139B" w:rsidRDefault="00CD139B"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excellent outcomes</w:t>
                          </w:r>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excellent outcomes</w:t>
                    </w:r>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excellent outcomes</w:t>
                          </w:r>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excellent outcomes</w:t>
                    </w:r>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67C7463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9816"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1785B89F" w14:textId="67C7463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16B1DA1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696FBC37" w14:textId="16B1DA1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4006CEF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3165CCA3" w14:textId="4006CEF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545E254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6FED1B2A" w14:textId="545E254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2660C2A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2660C2A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7B7F6B1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7B7F6B1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1A5508">
                        <w:rPr>
                          <w:rFonts w:ascii="Arial" w:hAnsi="Arial" w:cs="Arial"/>
                          <w:noProof/>
                          <w:color w:val="2D6EB5"/>
                          <w:sz w:val="14"/>
                          <w:szCs w:val="14"/>
                        </w:rPr>
                        <w:t>26/05/2021 12:06:00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A511" w14:textId="77777777" w:rsidR="00CD139B" w:rsidRDefault="00CD139B" w:rsidP="00882F80">
      <w:pPr>
        <w:spacing w:after="0" w:line="240" w:lineRule="auto"/>
      </w:pPr>
      <w:r>
        <w:separator/>
      </w:r>
    </w:p>
  </w:footnote>
  <w:footnote w:type="continuationSeparator" w:id="0">
    <w:p w14:paraId="75C2A5BC" w14:textId="77777777" w:rsidR="00CD139B" w:rsidRDefault="00CD139B"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C37D" w14:textId="77777777" w:rsidR="00C06558" w:rsidRDefault="00FC1D73">
    <w:pPr>
      <w:pStyle w:val="Header"/>
    </w:pPr>
    <w:r>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8"/>
  </w:num>
  <w:num w:numId="3">
    <w:abstractNumId w:val="3"/>
  </w:num>
  <w:num w:numId="4">
    <w:abstractNumId w:val="18"/>
    <w:lvlOverride w:ilvl="0">
      <w:startOverride w:val="1"/>
    </w:lvlOverride>
  </w:num>
  <w:num w:numId="5">
    <w:abstractNumId w:val="1"/>
  </w:num>
  <w:num w:numId="6">
    <w:abstractNumId w:val="8"/>
  </w:num>
  <w:num w:numId="7">
    <w:abstractNumId w:val="9"/>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2"/>
  </w:num>
  <w:num w:numId="14">
    <w:abstractNumId w:val="11"/>
  </w:num>
  <w:num w:numId="15">
    <w:abstractNumId w:val="0"/>
  </w:num>
  <w:num w:numId="16">
    <w:abstractNumId w:val="14"/>
  </w:num>
  <w:num w:numId="17">
    <w:abstractNumId w:val="17"/>
  </w:num>
  <w:num w:numId="18">
    <w:abstractNumId w:val="12"/>
  </w:num>
  <w:num w:numId="19">
    <w:abstractNumId w:val="19"/>
  </w:num>
  <w:num w:numId="20">
    <w:abstractNumId w:val="16"/>
  </w:num>
  <w:num w:numId="21">
    <w:abstractNumId w:val="13"/>
  </w:num>
  <w:num w:numId="22">
    <w:abstractNumId w:val="10"/>
  </w:num>
  <w:num w:numId="23">
    <w:abstractNumId w:val="21"/>
  </w:num>
  <w:num w:numId="24">
    <w:abstractNumId w:val="4"/>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457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318D"/>
    <w:rsid w:val="000D58EB"/>
    <w:rsid w:val="000F6F67"/>
    <w:rsid w:val="001233B0"/>
    <w:rsid w:val="001240F2"/>
    <w:rsid w:val="00126398"/>
    <w:rsid w:val="001532C9"/>
    <w:rsid w:val="00161D45"/>
    <w:rsid w:val="00174FF8"/>
    <w:rsid w:val="0017745B"/>
    <w:rsid w:val="00177520"/>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E84"/>
    <w:rsid w:val="00290667"/>
    <w:rsid w:val="002A13F2"/>
    <w:rsid w:val="002A5558"/>
    <w:rsid w:val="002D0B6C"/>
    <w:rsid w:val="002E096A"/>
    <w:rsid w:val="002E30C6"/>
    <w:rsid w:val="00330021"/>
    <w:rsid w:val="00331714"/>
    <w:rsid w:val="0035168E"/>
    <w:rsid w:val="00390616"/>
    <w:rsid w:val="003A2808"/>
    <w:rsid w:val="003B172C"/>
    <w:rsid w:val="003B348C"/>
    <w:rsid w:val="003E4C39"/>
    <w:rsid w:val="003F7C66"/>
    <w:rsid w:val="00410E6C"/>
    <w:rsid w:val="0043397A"/>
    <w:rsid w:val="00467383"/>
    <w:rsid w:val="00493E8A"/>
    <w:rsid w:val="004B15C2"/>
    <w:rsid w:val="004B3E2C"/>
    <w:rsid w:val="004C592F"/>
    <w:rsid w:val="004E1F5D"/>
    <w:rsid w:val="004F272C"/>
    <w:rsid w:val="00554567"/>
    <w:rsid w:val="005602C6"/>
    <w:rsid w:val="0056516F"/>
    <w:rsid w:val="00576312"/>
    <w:rsid w:val="00582135"/>
    <w:rsid w:val="00597A0A"/>
    <w:rsid w:val="005A36FF"/>
    <w:rsid w:val="005D28C9"/>
    <w:rsid w:val="005E1EF6"/>
    <w:rsid w:val="005F3255"/>
    <w:rsid w:val="00617F94"/>
    <w:rsid w:val="006241D3"/>
    <w:rsid w:val="0063003B"/>
    <w:rsid w:val="00655D65"/>
    <w:rsid w:val="00666E59"/>
    <w:rsid w:val="006A65C1"/>
    <w:rsid w:val="006A6FDE"/>
    <w:rsid w:val="006B3CF4"/>
    <w:rsid w:val="006B57EB"/>
    <w:rsid w:val="006D1FE4"/>
    <w:rsid w:val="006D5585"/>
    <w:rsid w:val="006E18D7"/>
    <w:rsid w:val="006E199B"/>
    <w:rsid w:val="006E3E23"/>
    <w:rsid w:val="00703435"/>
    <w:rsid w:val="00751395"/>
    <w:rsid w:val="00755E5A"/>
    <w:rsid w:val="0077104A"/>
    <w:rsid w:val="007818BC"/>
    <w:rsid w:val="007878FB"/>
    <w:rsid w:val="007A21D0"/>
    <w:rsid w:val="007B1EDB"/>
    <w:rsid w:val="007B224F"/>
    <w:rsid w:val="007D366E"/>
    <w:rsid w:val="007D48E9"/>
    <w:rsid w:val="007F3629"/>
    <w:rsid w:val="00802F68"/>
    <w:rsid w:val="00810E53"/>
    <w:rsid w:val="00820D98"/>
    <w:rsid w:val="00853D88"/>
    <w:rsid w:val="0086005E"/>
    <w:rsid w:val="00882F80"/>
    <w:rsid w:val="008948C1"/>
    <w:rsid w:val="008B3AA0"/>
    <w:rsid w:val="00911F27"/>
    <w:rsid w:val="00917BEA"/>
    <w:rsid w:val="009236E4"/>
    <w:rsid w:val="00943642"/>
    <w:rsid w:val="00950407"/>
    <w:rsid w:val="00963674"/>
    <w:rsid w:val="0098258E"/>
    <w:rsid w:val="009C361F"/>
    <w:rsid w:val="009C7F3F"/>
    <w:rsid w:val="009E3D96"/>
    <w:rsid w:val="009F1D0E"/>
    <w:rsid w:val="00A2213F"/>
    <w:rsid w:val="00A26C6A"/>
    <w:rsid w:val="00A30967"/>
    <w:rsid w:val="00A5009C"/>
    <w:rsid w:val="00A624B0"/>
    <w:rsid w:val="00A62F60"/>
    <w:rsid w:val="00A93605"/>
    <w:rsid w:val="00A975CB"/>
    <w:rsid w:val="00AA44A0"/>
    <w:rsid w:val="00AB57E5"/>
    <w:rsid w:val="00AE25D9"/>
    <w:rsid w:val="00AE5FEA"/>
    <w:rsid w:val="00B81991"/>
    <w:rsid w:val="00BB0A70"/>
    <w:rsid w:val="00BB666B"/>
    <w:rsid w:val="00BC1E71"/>
    <w:rsid w:val="00BF0286"/>
    <w:rsid w:val="00C06558"/>
    <w:rsid w:val="00C167AC"/>
    <w:rsid w:val="00C23B48"/>
    <w:rsid w:val="00C36305"/>
    <w:rsid w:val="00C477D5"/>
    <w:rsid w:val="00C51159"/>
    <w:rsid w:val="00C664D4"/>
    <w:rsid w:val="00C74AB7"/>
    <w:rsid w:val="00C829DF"/>
    <w:rsid w:val="00CA47BB"/>
    <w:rsid w:val="00CB51B0"/>
    <w:rsid w:val="00CD139B"/>
    <w:rsid w:val="00CD518E"/>
    <w:rsid w:val="00CE352C"/>
    <w:rsid w:val="00CE4BBE"/>
    <w:rsid w:val="00CE5BD6"/>
    <w:rsid w:val="00CE5D88"/>
    <w:rsid w:val="00CE7F08"/>
    <w:rsid w:val="00CF1982"/>
    <w:rsid w:val="00D11AA6"/>
    <w:rsid w:val="00D123BF"/>
    <w:rsid w:val="00D46ECE"/>
    <w:rsid w:val="00D50D1B"/>
    <w:rsid w:val="00D60CC9"/>
    <w:rsid w:val="00D60F9A"/>
    <w:rsid w:val="00D6164E"/>
    <w:rsid w:val="00D64D49"/>
    <w:rsid w:val="00D658F0"/>
    <w:rsid w:val="00D82ED9"/>
    <w:rsid w:val="00D83911"/>
    <w:rsid w:val="00D875C9"/>
    <w:rsid w:val="00DA05EE"/>
    <w:rsid w:val="00DA30FC"/>
    <w:rsid w:val="00DB2478"/>
    <w:rsid w:val="00DB43FE"/>
    <w:rsid w:val="00E048A1"/>
    <w:rsid w:val="00E35E76"/>
    <w:rsid w:val="00E61406"/>
    <w:rsid w:val="00E756D6"/>
    <w:rsid w:val="00E87337"/>
    <w:rsid w:val="00E9072E"/>
    <w:rsid w:val="00E93750"/>
    <w:rsid w:val="00E958D3"/>
    <w:rsid w:val="00EA2306"/>
    <w:rsid w:val="00EC02BA"/>
    <w:rsid w:val="00EC6400"/>
    <w:rsid w:val="00ED6382"/>
    <w:rsid w:val="00F12006"/>
    <w:rsid w:val="00F1440F"/>
    <w:rsid w:val="00F1712E"/>
    <w:rsid w:val="00F34A1E"/>
    <w:rsid w:val="00F64AD9"/>
    <w:rsid w:val="00F71819"/>
    <w:rsid w:val="00F76154"/>
    <w:rsid w:val="00F87413"/>
    <w:rsid w:val="00F92188"/>
    <w:rsid w:val="00FA1E73"/>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semiHidden/>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semiHidden/>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gosouthland.enrolmentschemes@education.govt.nz" TargetMode="External"/><Relationship Id="rId13" Type="http://schemas.openxmlformats.org/officeDocument/2006/relationships/hyperlink" Target="mailto:otagosouthland.enrolmentschemes@education.gov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t.nz/new-zealands-network-of-schools/about-enrolment-schemes/frequently-asked-questions-about-enrolment-sche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agosouthland.enrolmentschemes@education.govt.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ltation.education.govt.nz/education/oamaru-intermediate-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438</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Lynette Cochrane</cp:lastModifiedBy>
  <cp:revision>19</cp:revision>
  <cp:lastPrinted>2015-05-18T02:50:00Z</cp:lastPrinted>
  <dcterms:created xsi:type="dcterms:W3CDTF">2021-05-12T02:39:00Z</dcterms:created>
  <dcterms:modified xsi:type="dcterms:W3CDTF">2021-05-31T23:01:00Z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