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D1B6" w14:textId="77777777"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77777777" w:rsidR="008616E0" w:rsidRDefault="008616E0" w:rsidP="006B3E0A">
      <w:pPr>
        <w:pStyle w:val="MoECoverPageHeading"/>
        <w:rPr>
          <w:color w:val="2A6EBB"/>
        </w:rPr>
      </w:pPr>
    </w:p>
    <w:p w14:paraId="67DE8269" w14:textId="07867A7D" w:rsidR="00056512" w:rsidRPr="002A13F2" w:rsidRDefault="00D6571B" w:rsidP="006B3E0A">
      <w:pPr>
        <w:pStyle w:val="MoECoverPageHeading"/>
        <w:rPr>
          <w:i/>
          <w:color w:val="2A6EBB"/>
          <w:sz w:val="36"/>
          <w:szCs w:val="36"/>
        </w:rPr>
      </w:pPr>
      <w:r>
        <w:rPr>
          <w:color w:val="2A6EBB"/>
        </w:rPr>
        <w:t>Oranga School</w:t>
      </w:r>
    </w:p>
    <w:p w14:paraId="07E75F9D" w14:textId="74B98D14" w:rsidR="00056512" w:rsidRPr="002A13F2" w:rsidRDefault="00DE4D73" w:rsidP="006B3E0A">
      <w:pPr>
        <w:pStyle w:val="MoEHeading1"/>
        <w:spacing w:after="120"/>
        <w:rPr>
          <w:color w:val="2A6EBB"/>
        </w:rPr>
      </w:pPr>
      <w:r>
        <w:rPr>
          <w:color w:val="2A6EBB"/>
        </w:rPr>
        <w:t>Amendment of Enrolment Scheme</w:t>
      </w:r>
    </w:p>
    <w:p w14:paraId="524BC767" w14:textId="4D6A0A82" w:rsidR="00056512" w:rsidRPr="002A13F2" w:rsidRDefault="00DE4D73" w:rsidP="00E162A6">
      <w:pPr>
        <w:pStyle w:val="MoEHeading2"/>
        <w:rPr>
          <w:rFonts w:cs="Arial"/>
          <w:color w:val="2A6EBB"/>
        </w:rPr>
      </w:pPr>
      <w:bookmarkStart w:id="0" w:name="_Toc416184928"/>
      <w:r>
        <w:rPr>
          <w:rFonts w:cs="Arial"/>
          <w:color w:val="2A6EBB"/>
        </w:rPr>
        <w:t>Overview – what is changing?</w:t>
      </w:r>
      <w:r w:rsidR="00056512" w:rsidRPr="002A13F2">
        <w:rPr>
          <w:rFonts w:cs="Arial"/>
          <w:color w:val="2A6EBB"/>
        </w:rPr>
        <w:t xml:space="preserve"> </w:t>
      </w:r>
      <w:bookmarkEnd w:id="0"/>
    </w:p>
    <w:p w14:paraId="5A1C27F0" w14:textId="2C1F511C" w:rsidR="00D24A8B" w:rsidRDefault="00D24A8B" w:rsidP="006B3E0A">
      <w:pPr>
        <w:pStyle w:val="MoEBodyText"/>
        <w:rPr>
          <w:rFonts w:cs="Arial"/>
        </w:rPr>
      </w:pPr>
      <w:r>
        <w:rPr>
          <w:rFonts w:cs="Arial"/>
        </w:rPr>
        <w:t xml:space="preserve">The Ministry is proposing to amend the </w:t>
      </w:r>
      <w:r w:rsidR="00D6571B">
        <w:rPr>
          <w:rFonts w:cs="Arial"/>
        </w:rPr>
        <w:t>Oranga School</w:t>
      </w:r>
      <w:r>
        <w:rPr>
          <w:rFonts w:cs="Arial"/>
        </w:rPr>
        <w:t xml:space="preserve"> home zone</w:t>
      </w:r>
      <w:r w:rsidR="00D602BB">
        <w:rPr>
          <w:rFonts w:cs="Arial"/>
        </w:rPr>
        <w:t xml:space="preserve"> so that </w:t>
      </w:r>
      <w:r w:rsidR="00A7262A">
        <w:rPr>
          <w:rFonts w:cs="Arial"/>
        </w:rPr>
        <w:t xml:space="preserve">the southern portion of the home zone is reduced </w:t>
      </w:r>
      <w:r w:rsidR="00435BBB">
        <w:rPr>
          <w:rFonts w:cs="Arial"/>
        </w:rPr>
        <w:t xml:space="preserve">to </w:t>
      </w:r>
      <w:r w:rsidR="00D6571B">
        <w:rPr>
          <w:rFonts w:cs="Arial"/>
        </w:rPr>
        <w:t>better align with Te Papapa School’s proposed zone, and that the western portion of the home zone is extended</w:t>
      </w:r>
      <w:r w:rsidR="008F76E9">
        <w:rPr>
          <w:rFonts w:cs="Arial"/>
        </w:rPr>
        <w:t xml:space="preserve"> to introduce an larger overlap with Onehunga Primary School</w:t>
      </w:r>
      <w:r w:rsidR="003B442E">
        <w:rPr>
          <w:rFonts w:cs="Arial"/>
        </w:rPr>
        <w:t>.</w:t>
      </w:r>
      <w:r w:rsidR="00EF2EE0">
        <w:rPr>
          <w:rFonts w:cs="Arial"/>
        </w:rPr>
        <w:t xml:space="preserve"> </w:t>
      </w:r>
      <w:r w:rsidR="00E162A6">
        <w:rPr>
          <w:rFonts w:cs="Arial"/>
        </w:rPr>
        <w:t>This is shown on the map below</w:t>
      </w:r>
      <w:r w:rsidR="00E162A6" w:rsidRPr="003442EE">
        <w:rPr>
          <w:rFonts w:cs="Arial"/>
        </w:rPr>
        <w:t>.</w:t>
      </w:r>
      <w:r w:rsidR="00E162A6">
        <w:rPr>
          <w:rFonts w:cs="Arial"/>
        </w:rPr>
        <w:t xml:space="preserve">  </w:t>
      </w:r>
      <w:r w:rsidR="00D602BB">
        <w:rPr>
          <w:rFonts w:cs="Arial"/>
        </w:rPr>
        <w:t>The written description is as follows</w:t>
      </w:r>
      <w:r>
        <w:rPr>
          <w:rFonts w:cs="Arial"/>
        </w:rPr>
        <w:t>:</w:t>
      </w:r>
    </w:p>
    <w:p w14:paraId="6AE38298" w14:textId="77777777" w:rsidR="00D6571B" w:rsidRPr="00B53436" w:rsidRDefault="00D6571B" w:rsidP="00D6571B">
      <w:pPr>
        <w:spacing w:before="240" w:after="240" w:line="280" w:lineRule="atLeast"/>
        <w:rPr>
          <w:rFonts w:ascii="Arial" w:hAnsi="Arial" w:cs="Arial"/>
          <w:i/>
          <w:iCs/>
          <w:lang w:eastAsia="en-NZ"/>
        </w:rPr>
      </w:pPr>
      <w:r>
        <w:rPr>
          <w:rFonts w:ascii="Arial" w:hAnsi="Arial" w:cs="Arial"/>
          <w:i/>
          <w:iCs/>
          <w:lang w:eastAsia="en-NZ"/>
        </w:rPr>
        <w:t xml:space="preserve">Starting at the intersection of Great South Road and Campbell Road, travel southwest along Campbell Road (odd addresses 69 and above only included) to Onehunga Mall. Travel south along Onehunga Mall (odd addresses 419 and above only included) to Mount Smart Road. Travel southeast along Mount Smart Road (even addresses 84-148 only included) to Athens Road. Follow Athens Road (2, 33 and above only included) north and then travel across to Paihia Road. Travel north along Paihia Road (40, 23 and above only included) to Namata Road. From Namata Road (35, 32 and above only included) travel northeast along Oranga Avenue (both sides included; Olea Road included) to Waitangi Road. From Waitangi Road (odd </w:t>
      </w:r>
      <w:r w:rsidRPr="000C73E0">
        <w:rPr>
          <w:rFonts w:ascii="Arial" w:hAnsi="Arial" w:cs="Arial"/>
          <w:i/>
          <w:iCs/>
          <w:lang w:eastAsia="en-NZ"/>
        </w:rPr>
        <w:t>addresses 43 and above only</w:t>
      </w:r>
      <w:r>
        <w:rPr>
          <w:rFonts w:ascii="Arial" w:hAnsi="Arial" w:cs="Arial"/>
          <w:i/>
          <w:iCs/>
          <w:lang w:eastAsia="en-NZ"/>
        </w:rPr>
        <w:t xml:space="preserve"> included) travel west to the intersection of Nissan Place and State Avenue. Follow State Avenue (20-68, 23-67 only included) north to Edmonton Avenue (44, 46 only included). Continue east to Rockfield Road (135, 128 and below only included) and then travel east again onto Walls Road. Travel east along Walls Road (odd addresses only included) to Station Road (excluded) and then onto Great South Road. Follow Great South Road (289-555 only included) north back to the starting point.</w:t>
      </w:r>
    </w:p>
    <w:p w14:paraId="053AD290" w14:textId="15633B7D" w:rsidR="006B4776" w:rsidRDefault="00D602BB" w:rsidP="00104B0B">
      <w:pPr>
        <w:pStyle w:val="MoEHeading2"/>
        <w:rPr>
          <w:rFonts w:cs="Arial"/>
          <w:color w:val="2A6EBB"/>
        </w:rPr>
      </w:pPr>
      <w:r>
        <w:rPr>
          <w:rFonts w:cs="Arial"/>
          <w:noProof/>
        </w:rPr>
        <w:lastRenderedPageBreak/>
        <w:drawing>
          <wp:anchor distT="0" distB="0" distL="114300" distR="114300" simplePos="0" relativeHeight="251692032" behindDoc="0" locked="0" layoutInCell="1" allowOverlap="1" wp14:anchorId="7A77155C" wp14:editId="1F1DB5A9">
            <wp:simplePos x="0" y="0"/>
            <wp:positionH relativeFrom="margin">
              <wp:posOffset>-302895</wp:posOffset>
            </wp:positionH>
            <wp:positionV relativeFrom="paragraph">
              <wp:posOffset>2092960</wp:posOffset>
            </wp:positionV>
            <wp:extent cx="7005955" cy="4954270"/>
            <wp:effectExtent l="0" t="0" r="4445" b="0"/>
            <wp:wrapTopAndBottom/>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05955" cy="4954270"/>
                    </a:xfrm>
                    <a:prstGeom prst="rect">
                      <a:avLst/>
                    </a:prstGeom>
                  </pic:spPr>
                </pic:pic>
              </a:graphicData>
            </a:graphic>
            <wp14:sizeRelH relativeFrom="margin">
              <wp14:pctWidth>0</wp14:pctWidth>
            </wp14:sizeRelH>
            <wp14:sizeRelV relativeFrom="margin">
              <wp14:pctHeight>0</wp14:pctHeight>
            </wp14:sizeRelV>
          </wp:anchor>
        </w:drawing>
      </w:r>
      <w:r w:rsidR="006B4776">
        <w:rPr>
          <w:rFonts w:cs="Arial"/>
          <w:color w:val="2A6EBB"/>
        </w:rPr>
        <w:br w:type="page"/>
      </w:r>
    </w:p>
    <w:p w14:paraId="1A33BB76" w14:textId="4D710E34" w:rsidR="006B3E0A" w:rsidRPr="002A13F2" w:rsidRDefault="00D47865" w:rsidP="00104B0B">
      <w:pPr>
        <w:pStyle w:val="MoEHeading2"/>
        <w:rPr>
          <w:rFonts w:cs="Arial"/>
          <w:color w:val="2A6EBB"/>
        </w:rPr>
      </w:pPr>
      <w:r>
        <w:rPr>
          <w:rFonts w:cs="Arial"/>
          <w:color w:val="2A6EBB"/>
        </w:rPr>
        <w:lastRenderedPageBreak/>
        <w:t>What does this mean for my family?</w:t>
      </w:r>
    </w:p>
    <w:p w14:paraId="0807E082" w14:textId="546DD728" w:rsidR="008A64A6" w:rsidRDefault="008A64A6" w:rsidP="00065969">
      <w:pPr>
        <w:pStyle w:val="MoEBodyText"/>
        <w:spacing w:after="120"/>
        <w:rPr>
          <w:rFonts w:cs="Arial"/>
        </w:rPr>
      </w:pPr>
      <w:r>
        <w:rPr>
          <w:rFonts w:cs="Arial"/>
        </w:rPr>
        <w:t>Any student currently enrolled</w:t>
      </w:r>
      <w:r w:rsidR="007705AC">
        <w:rPr>
          <w:rFonts w:cs="Arial"/>
        </w:rPr>
        <w:t xml:space="preserve"> </w:t>
      </w:r>
      <w:r>
        <w:rPr>
          <w:rFonts w:cs="Arial"/>
        </w:rPr>
        <w:t xml:space="preserve">at </w:t>
      </w:r>
      <w:r w:rsidR="00D6571B">
        <w:rPr>
          <w:rFonts w:cs="Arial"/>
        </w:rPr>
        <w:t>Oranga School</w:t>
      </w:r>
      <w:r>
        <w:rPr>
          <w:rFonts w:cs="Arial"/>
        </w:rPr>
        <w:t xml:space="preserve"> will not be impacted by a change to the enrolment scheme.  </w:t>
      </w:r>
      <w:r w:rsidR="00CC273E">
        <w:rPr>
          <w:rFonts w:cs="Arial"/>
        </w:rPr>
        <w:t xml:space="preserve">All students enrolled </w:t>
      </w:r>
      <w:r w:rsidR="00D81F47">
        <w:rPr>
          <w:rFonts w:cs="Arial"/>
        </w:rPr>
        <w:t xml:space="preserve">(and have started attending) </w:t>
      </w:r>
      <w:r w:rsidR="00CC273E">
        <w:rPr>
          <w:rFonts w:cs="Arial"/>
        </w:rPr>
        <w:t xml:space="preserve">will be entitled to continue attending </w:t>
      </w:r>
      <w:r w:rsidR="00D6571B">
        <w:rPr>
          <w:rFonts w:cs="Arial"/>
        </w:rPr>
        <w:t>Oranga School</w:t>
      </w:r>
      <w:r w:rsidR="00CC273E">
        <w:rPr>
          <w:rFonts w:cs="Arial"/>
        </w:rPr>
        <w:t>, irrespective of where they currently live.</w:t>
      </w:r>
    </w:p>
    <w:p w14:paraId="14FA8418" w14:textId="6E565F2A" w:rsidR="00ED08C5" w:rsidRDefault="008A64A6" w:rsidP="00065969">
      <w:pPr>
        <w:pStyle w:val="MoEBodyText"/>
        <w:spacing w:after="120"/>
        <w:rPr>
          <w:rFonts w:cs="Arial"/>
        </w:rPr>
      </w:pPr>
      <w:r>
        <w:rPr>
          <w:rFonts w:cs="Arial"/>
        </w:rPr>
        <w:t xml:space="preserve">The change </w:t>
      </w:r>
      <w:r w:rsidR="00CC273E">
        <w:rPr>
          <w:rFonts w:cs="Arial"/>
        </w:rPr>
        <w:t xml:space="preserve">to the home zone will </w:t>
      </w:r>
      <w:r w:rsidR="00CC273E" w:rsidRPr="00EF2EE0">
        <w:rPr>
          <w:rFonts w:cs="Arial"/>
        </w:rPr>
        <w:t xml:space="preserve">affect all enrolments starting in 2022.  </w:t>
      </w:r>
      <w:r w:rsidR="007C49CA" w:rsidRPr="00EF2EE0">
        <w:rPr>
          <w:rFonts w:cs="Arial"/>
        </w:rPr>
        <w:t>It is important to note that enrolment starts when you first attend school, not when enrolment forms</w:t>
      </w:r>
      <w:r w:rsidR="00D81F47">
        <w:rPr>
          <w:rFonts w:cs="Arial"/>
        </w:rPr>
        <w:t xml:space="preserve"> are completed</w:t>
      </w:r>
      <w:r w:rsidR="007C49CA">
        <w:rPr>
          <w:rFonts w:cs="Arial"/>
        </w:rPr>
        <w:t xml:space="preserve">.  </w:t>
      </w:r>
    </w:p>
    <w:p w14:paraId="7783EFAB" w14:textId="77777777" w:rsidR="00065969" w:rsidRDefault="00065969" w:rsidP="00065969">
      <w:pPr>
        <w:pStyle w:val="MoEBodyText"/>
        <w:spacing w:after="120"/>
        <w:rPr>
          <w:rFonts w:cs="Arial"/>
        </w:rPr>
      </w:pPr>
      <w:r>
        <w:rPr>
          <w:rFonts w:cs="Arial"/>
        </w:rPr>
        <w:t xml:space="preserve">An in zone enrolment is automatically entitled to enrol at the school. An out of zone enrolment is not guaranteed a place at the school and you will need to apply through the school’s out of zone processes </w:t>
      </w:r>
      <w:r w:rsidRPr="00567F49">
        <w:rPr>
          <w:rFonts w:cs="Arial"/>
          <w:b/>
          <w:bCs/>
        </w:rPr>
        <w:t>if</w:t>
      </w:r>
      <w:r>
        <w:rPr>
          <w:rFonts w:cs="Arial"/>
        </w:rPr>
        <w:t xml:space="preserve"> there are spaces available.</w:t>
      </w:r>
    </w:p>
    <w:p w14:paraId="6E38C85A" w14:textId="77777777" w:rsidR="00056512" w:rsidRDefault="00056512" w:rsidP="008616E0">
      <w:pPr>
        <w:pStyle w:val="MoEQuoteBold"/>
        <w:ind w:left="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41BD984C" w14:textId="4BC26896" w:rsidR="003442EE" w:rsidRPr="003442EE" w:rsidRDefault="008616E0" w:rsidP="008616E0">
      <w:pPr>
        <w:pStyle w:val="MoEBodyText"/>
        <w:numPr>
          <w:ilvl w:val="0"/>
          <w:numId w:val="21"/>
        </w:numPr>
        <w:spacing w:after="120"/>
        <w:ind w:left="714" w:hanging="357"/>
        <w:rPr>
          <w:rStyle w:val="Hyperlink"/>
          <w:rFonts w:cs="Arial"/>
          <w:color w:val="auto"/>
          <w:u w:val="none"/>
        </w:rPr>
      </w:pPr>
      <w:r w:rsidRPr="003442EE">
        <w:rPr>
          <w:rFonts w:cs="Arial"/>
        </w:rPr>
        <w:t xml:space="preserve">Completing the survey at </w:t>
      </w:r>
      <w:hyperlink r:id="rId9" w:history="1">
        <w:r w:rsidR="00D6571B">
          <w:rPr>
            <w:rStyle w:val="Hyperlink"/>
          </w:rPr>
          <w:t>https://consultation.education.govt.nz/education/oranga-te-papapa-proposals/consultation/intro/</w:t>
        </w:r>
      </w:hyperlink>
    </w:p>
    <w:p w14:paraId="147DBC6A" w14:textId="438E3615" w:rsidR="008616E0" w:rsidRPr="003442EE" w:rsidRDefault="008616E0" w:rsidP="008616E0">
      <w:pPr>
        <w:pStyle w:val="MoEBodyText"/>
        <w:numPr>
          <w:ilvl w:val="0"/>
          <w:numId w:val="21"/>
        </w:numPr>
        <w:spacing w:after="120"/>
        <w:ind w:left="714" w:hanging="357"/>
        <w:rPr>
          <w:rFonts w:cs="Arial"/>
        </w:rPr>
      </w:pPr>
      <w:r w:rsidRPr="003442EE">
        <w:rPr>
          <w:rFonts w:cs="Arial"/>
        </w:rPr>
        <w:t xml:space="preserve">Emailing </w:t>
      </w:r>
      <w:hyperlink r:id="rId10" w:history="1">
        <w:r w:rsidR="006B4776" w:rsidRPr="003442EE">
          <w:rPr>
            <w:rStyle w:val="Hyperlink"/>
            <w:rFonts w:cs="Arial"/>
          </w:rPr>
          <w:t>auckland.enrolmentschemes@education.govt.nz</w:t>
        </w:r>
      </w:hyperlink>
      <w:r w:rsidRPr="003442EE">
        <w:rPr>
          <w:rFonts w:cs="Arial"/>
        </w:rPr>
        <w:t xml:space="preserve"> if you have further questions or comments</w:t>
      </w:r>
    </w:p>
    <w:p w14:paraId="7944B922" w14:textId="2AE69C32" w:rsidR="00EF2EE0" w:rsidRPr="00EF2EE0" w:rsidRDefault="00EF2EE0" w:rsidP="00EF2EE0">
      <w:pPr>
        <w:shd w:val="clear" w:color="auto" w:fill="FFFFFF"/>
        <w:spacing w:before="100" w:beforeAutospacing="1" w:after="100" w:afterAutospacing="1" w:line="240" w:lineRule="auto"/>
        <w:rPr>
          <w:rFonts w:ascii="Arial" w:hAnsi="Arial" w:cs="Arial"/>
          <w:sz w:val="20"/>
          <w:szCs w:val="20"/>
        </w:rPr>
      </w:pPr>
      <w:r w:rsidRPr="00EF2EE0">
        <w:rPr>
          <w:rFonts w:ascii="Arial" w:hAnsi="Arial" w:cs="Arial"/>
          <w:sz w:val="20"/>
          <w:szCs w:val="20"/>
        </w:rPr>
        <w:t>The Ministry will consider all feedback and liaise with the Board before making a final decision. The new schemes and changes will come into effect for the beginning of 2022.</w:t>
      </w:r>
    </w:p>
    <w:p w14:paraId="11F3CBA4" w14:textId="22A39981" w:rsidR="00E93750" w:rsidRPr="00104B0B" w:rsidRDefault="00E93750" w:rsidP="00EF2EE0">
      <w:pPr>
        <w:pStyle w:val="MoEBodyText"/>
        <w:rPr>
          <w:rFonts w:cs="Arial"/>
          <w:b/>
        </w:rPr>
      </w:pPr>
    </w:p>
    <w:sectPr w:rsidR="00E93750" w:rsidRPr="00104B0B" w:rsidSect="00FC231A">
      <w:footerReference w:type="default" r:id="rId11"/>
      <w:headerReference w:type="first" r:id="rId12"/>
      <w:footerReference w:type="first" r:id="rId13"/>
      <w:endnotePr>
        <w:numFmt w:val="decimal"/>
      </w:endnotePr>
      <w:type w:val="continuous"/>
      <w:pgSz w:w="11906" w:h="16838"/>
      <w:pgMar w:top="709" w:right="849" w:bottom="993"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D7E0F" w14:textId="77777777" w:rsidR="001669A8" w:rsidRDefault="001669A8" w:rsidP="00882F80">
      <w:pPr>
        <w:spacing w:after="0" w:line="240" w:lineRule="auto"/>
      </w:pPr>
      <w:r>
        <w:separator/>
      </w:r>
    </w:p>
  </w:endnote>
  <w:endnote w:type="continuationSeparator" w:id="0">
    <w:p w14:paraId="75262BB3" w14:textId="77777777" w:rsidR="001669A8" w:rsidRDefault="001669A8"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28AA61CA">
              <wp:simplePos x="0" y="0"/>
              <wp:positionH relativeFrom="column">
                <wp:posOffset>0</wp:posOffset>
              </wp:positionH>
              <wp:positionV relativeFrom="paragraph">
                <wp:posOffset>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0;width:310pt;height:4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223510C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C6B6D">
                            <w:rPr>
                              <w:rFonts w:ascii="Arial" w:hAnsi="Arial" w:cs="Arial"/>
                              <w:noProof/>
                              <w:color w:val="2D6EB5"/>
                              <w:sz w:val="14"/>
                              <w:szCs w:val="14"/>
                            </w:rPr>
                            <w:t>24/06/2021 10:45:00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223510C2"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C6B6D">
                      <w:rPr>
                        <w:rFonts w:ascii="Arial" w:hAnsi="Arial" w:cs="Arial"/>
                        <w:noProof/>
                        <w:color w:val="2D6EB5"/>
                        <w:sz w:val="14"/>
                        <w:szCs w:val="14"/>
                      </w:rPr>
                      <w:t>24/06/2021 10:45:00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2A45879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C6B6D">
                            <w:rPr>
                              <w:rFonts w:ascii="Arial" w:hAnsi="Arial" w:cs="Arial"/>
                              <w:noProof/>
                              <w:color w:val="2D6EB5"/>
                              <w:sz w:val="14"/>
                              <w:szCs w:val="14"/>
                            </w:rPr>
                            <w:t>24/06/2021 10:45:00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2A45879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C6B6D">
                      <w:rPr>
                        <w:rFonts w:ascii="Arial" w:hAnsi="Arial" w:cs="Arial"/>
                        <w:noProof/>
                        <w:color w:val="2D6EB5"/>
                        <w:sz w:val="14"/>
                        <w:szCs w:val="14"/>
                      </w:rPr>
                      <w:t>24/06/2021 10:45:00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8AE07"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C22DD"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455750"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56155"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533B870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C6B6D">
                            <w:rPr>
                              <w:rFonts w:ascii="Arial" w:hAnsi="Arial" w:cs="Arial"/>
                              <w:noProof/>
                              <w:color w:val="2D6EB5"/>
                              <w:sz w:val="14"/>
                              <w:szCs w:val="14"/>
                            </w:rPr>
                            <w:t>24/06/2021 10:45:00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533B870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C6B6D">
                      <w:rPr>
                        <w:rFonts w:ascii="Arial" w:hAnsi="Arial" w:cs="Arial"/>
                        <w:noProof/>
                        <w:color w:val="2D6EB5"/>
                        <w:sz w:val="14"/>
                        <w:szCs w:val="14"/>
                      </w:rPr>
                      <w:t>24/06/2021 10:45:00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95D40"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1CFAB6A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C6B6D">
                            <w:rPr>
                              <w:rFonts w:ascii="Arial" w:hAnsi="Arial" w:cs="Arial"/>
                              <w:noProof/>
                              <w:color w:val="2D6EB5"/>
                              <w:sz w:val="14"/>
                              <w:szCs w:val="14"/>
                            </w:rPr>
                            <w:t>24/06/2021 10:45:00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1CFAB6AC"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C6B6D">
                      <w:rPr>
                        <w:rFonts w:ascii="Arial" w:hAnsi="Arial" w:cs="Arial"/>
                        <w:noProof/>
                        <w:color w:val="2D6EB5"/>
                        <w:sz w:val="14"/>
                        <w:szCs w:val="14"/>
                      </w:rPr>
                      <w:t>24/06/2021 10:45:00 AM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559CD8E5"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C6B6D">
                              <w:rPr>
                                <w:rFonts w:ascii="Arial" w:hAnsi="Arial" w:cs="Arial"/>
                                <w:noProof/>
                                <w:color w:val="2D6EB5"/>
                                <w:sz w:val="14"/>
                                <w:szCs w:val="14"/>
                              </w:rPr>
                              <w:t>24/06/2021 10:45:00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559CD8E5"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C6B6D">
                        <w:rPr>
                          <w:rFonts w:ascii="Arial" w:hAnsi="Arial" w:cs="Arial"/>
                          <w:noProof/>
                          <w:color w:val="2D6EB5"/>
                          <w:sz w:val="14"/>
                          <w:szCs w:val="14"/>
                        </w:rPr>
                        <w:t>24/06/2021 10:45:00 AM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28277075"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C6B6D">
                              <w:rPr>
                                <w:rFonts w:ascii="Arial" w:hAnsi="Arial" w:cs="Arial"/>
                                <w:noProof/>
                                <w:color w:val="2D6EB5"/>
                                <w:sz w:val="14"/>
                                <w:szCs w:val="14"/>
                              </w:rPr>
                              <w:t>24/06/2021 10:45:00 AM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28277075"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AC6B6D">
                        <w:rPr>
                          <w:rFonts w:ascii="Arial" w:hAnsi="Arial" w:cs="Arial"/>
                          <w:noProof/>
                          <w:color w:val="2D6EB5"/>
                          <w:sz w:val="14"/>
                          <w:szCs w:val="14"/>
                        </w:rPr>
                        <w:t>24/06/2021 10:45:00 AM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11B55" w14:textId="77777777" w:rsidR="001669A8" w:rsidRDefault="001669A8" w:rsidP="00882F80">
      <w:pPr>
        <w:spacing w:after="0" w:line="240" w:lineRule="auto"/>
      </w:pPr>
      <w:r>
        <w:separator/>
      </w:r>
    </w:p>
  </w:footnote>
  <w:footnote w:type="continuationSeparator" w:id="0">
    <w:p w14:paraId="203BE4B9" w14:textId="77777777" w:rsidR="001669A8" w:rsidRDefault="001669A8"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6CFA8CBA">
          <wp:simplePos x="0" y="0"/>
          <wp:positionH relativeFrom="column">
            <wp:posOffset>-575945</wp:posOffset>
          </wp:positionH>
          <wp:positionV relativeFrom="paragraph">
            <wp:posOffset>-270510</wp:posOffset>
          </wp:positionV>
          <wp:extent cx="7560000" cy="1979855"/>
          <wp:effectExtent l="0" t="0" r="3175" b="1905"/>
          <wp:wrapNone/>
          <wp:docPr id="120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14"/>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3"/>
  </w:num>
  <w:num w:numId="18">
    <w:abstractNumId w:val="10"/>
  </w:num>
  <w:num w:numId="19">
    <w:abstractNumId w:val="11"/>
  </w:num>
  <w:num w:numId="20">
    <w:abstractNumId w:val="4"/>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characterSpacingControl w:val="doNotCompress"/>
  <w:hdrShapeDefaults>
    <o:shapedefaults v:ext="edit" spidmax="38913">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224B"/>
    <w:rsid w:val="00047BAC"/>
    <w:rsid w:val="00056512"/>
    <w:rsid w:val="00065969"/>
    <w:rsid w:val="0009169C"/>
    <w:rsid w:val="000933C9"/>
    <w:rsid w:val="000A5A25"/>
    <w:rsid w:val="000A5EA2"/>
    <w:rsid w:val="000D58EB"/>
    <w:rsid w:val="000F6F67"/>
    <w:rsid w:val="00104B0B"/>
    <w:rsid w:val="001233B0"/>
    <w:rsid w:val="001240F2"/>
    <w:rsid w:val="00126398"/>
    <w:rsid w:val="001532C9"/>
    <w:rsid w:val="00161D45"/>
    <w:rsid w:val="001669A8"/>
    <w:rsid w:val="00174FF8"/>
    <w:rsid w:val="0017745B"/>
    <w:rsid w:val="00177520"/>
    <w:rsid w:val="00181DA6"/>
    <w:rsid w:val="00195CC0"/>
    <w:rsid w:val="001A072C"/>
    <w:rsid w:val="001A594F"/>
    <w:rsid w:val="001B60F4"/>
    <w:rsid w:val="001B6D50"/>
    <w:rsid w:val="001C3BDC"/>
    <w:rsid w:val="001D6412"/>
    <w:rsid w:val="001F42EA"/>
    <w:rsid w:val="001F7C54"/>
    <w:rsid w:val="0025544F"/>
    <w:rsid w:val="00263C53"/>
    <w:rsid w:val="00265E84"/>
    <w:rsid w:val="00290667"/>
    <w:rsid w:val="002A13F2"/>
    <w:rsid w:val="002A5558"/>
    <w:rsid w:val="002E096A"/>
    <w:rsid w:val="00330021"/>
    <w:rsid w:val="00331714"/>
    <w:rsid w:val="003442EE"/>
    <w:rsid w:val="00344FA6"/>
    <w:rsid w:val="0035168E"/>
    <w:rsid w:val="00390616"/>
    <w:rsid w:val="003A2808"/>
    <w:rsid w:val="003B172C"/>
    <w:rsid w:val="003B348C"/>
    <w:rsid w:val="003B442E"/>
    <w:rsid w:val="003E4C39"/>
    <w:rsid w:val="003F7C66"/>
    <w:rsid w:val="00410E6C"/>
    <w:rsid w:val="0043397A"/>
    <w:rsid w:val="00435BBB"/>
    <w:rsid w:val="00467383"/>
    <w:rsid w:val="00493CB3"/>
    <w:rsid w:val="00493E8A"/>
    <w:rsid w:val="004B00C2"/>
    <w:rsid w:val="004B15C2"/>
    <w:rsid w:val="004B3E2C"/>
    <w:rsid w:val="004C592F"/>
    <w:rsid w:val="004E1F5D"/>
    <w:rsid w:val="004F272C"/>
    <w:rsid w:val="005602C6"/>
    <w:rsid w:val="0056516F"/>
    <w:rsid w:val="00582135"/>
    <w:rsid w:val="00597A0A"/>
    <w:rsid w:val="005A36FF"/>
    <w:rsid w:val="005D28C9"/>
    <w:rsid w:val="005F3255"/>
    <w:rsid w:val="00617F94"/>
    <w:rsid w:val="006241D3"/>
    <w:rsid w:val="0063003B"/>
    <w:rsid w:val="006325C0"/>
    <w:rsid w:val="006541B6"/>
    <w:rsid w:val="00655D65"/>
    <w:rsid w:val="006722C0"/>
    <w:rsid w:val="00696BF3"/>
    <w:rsid w:val="006A65C1"/>
    <w:rsid w:val="006A6FDE"/>
    <w:rsid w:val="006B3CF4"/>
    <w:rsid w:val="006B3E0A"/>
    <w:rsid w:val="006B4776"/>
    <w:rsid w:val="006B57EB"/>
    <w:rsid w:val="006D1FE4"/>
    <w:rsid w:val="006D5585"/>
    <w:rsid w:val="006E18D7"/>
    <w:rsid w:val="006E199B"/>
    <w:rsid w:val="00703435"/>
    <w:rsid w:val="00711E98"/>
    <w:rsid w:val="00751395"/>
    <w:rsid w:val="00755E5A"/>
    <w:rsid w:val="00767A24"/>
    <w:rsid w:val="007705AC"/>
    <w:rsid w:val="0077104A"/>
    <w:rsid w:val="007818BC"/>
    <w:rsid w:val="007A21D0"/>
    <w:rsid w:val="007B17AC"/>
    <w:rsid w:val="007B1EDB"/>
    <w:rsid w:val="007B224F"/>
    <w:rsid w:val="007C49CA"/>
    <w:rsid w:val="007F3629"/>
    <w:rsid w:val="00802F68"/>
    <w:rsid w:val="00810E53"/>
    <w:rsid w:val="00820D98"/>
    <w:rsid w:val="00853D88"/>
    <w:rsid w:val="0086005E"/>
    <w:rsid w:val="008616E0"/>
    <w:rsid w:val="00863E43"/>
    <w:rsid w:val="00882F80"/>
    <w:rsid w:val="008A64A6"/>
    <w:rsid w:val="008B3AA0"/>
    <w:rsid w:val="008F76E9"/>
    <w:rsid w:val="00911F27"/>
    <w:rsid w:val="00917088"/>
    <w:rsid w:val="009236E4"/>
    <w:rsid w:val="00943642"/>
    <w:rsid w:val="009627DF"/>
    <w:rsid w:val="00963674"/>
    <w:rsid w:val="0098258E"/>
    <w:rsid w:val="009C361F"/>
    <w:rsid w:val="009C7F3F"/>
    <w:rsid w:val="009E20F2"/>
    <w:rsid w:val="009E3D96"/>
    <w:rsid w:val="009F1D0E"/>
    <w:rsid w:val="00A2213F"/>
    <w:rsid w:val="00A26682"/>
    <w:rsid w:val="00A26C6A"/>
    <w:rsid w:val="00A30967"/>
    <w:rsid w:val="00A5009C"/>
    <w:rsid w:val="00A624B0"/>
    <w:rsid w:val="00A7262A"/>
    <w:rsid w:val="00A93605"/>
    <w:rsid w:val="00A975CB"/>
    <w:rsid w:val="00AB2B2F"/>
    <w:rsid w:val="00AB57E5"/>
    <w:rsid w:val="00AC6B6D"/>
    <w:rsid w:val="00AE25D9"/>
    <w:rsid w:val="00AE5FEA"/>
    <w:rsid w:val="00B4293C"/>
    <w:rsid w:val="00B710C5"/>
    <w:rsid w:val="00BB0A70"/>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F08"/>
    <w:rsid w:val="00CF1982"/>
    <w:rsid w:val="00D11AA6"/>
    <w:rsid w:val="00D123BF"/>
    <w:rsid w:val="00D24A8B"/>
    <w:rsid w:val="00D40FA5"/>
    <w:rsid w:val="00D46ECE"/>
    <w:rsid w:val="00D47865"/>
    <w:rsid w:val="00D50D1B"/>
    <w:rsid w:val="00D602BB"/>
    <w:rsid w:val="00D60F9A"/>
    <w:rsid w:val="00D64D49"/>
    <w:rsid w:val="00D6571B"/>
    <w:rsid w:val="00D658F0"/>
    <w:rsid w:val="00D81F47"/>
    <w:rsid w:val="00D82ED9"/>
    <w:rsid w:val="00DA30FC"/>
    <w:rsid w:val="00DE4D73"/>
    <w:rsid w:val="00E048A1"/>
    <w:rsid w:val="00E162A6"/>
    <w:rsid w:val="00E311AB"/>
    <w:rsid w:val="00E35E76"/>
    <w:rsid w:val="00E61406"/>
    <w:rsid w:val="00E65E0C"/>
    <w:rsid w:val="00E756D6"/>
    <w:rsid w:val="00E87337"/>
    <w:rsid w:val="00E93750"/>
    <w:rsid w:val="00E958D3"/>
    <w:rsid w:val="00EA2306"/>
    <w:rsid w:val="00ED08C5"/>
    <w:rsid w:val="00ED6382"/>
    <w:rsid w:val="00EF2EE0"/>
    <w:rsid w:val="00F27804"/>
    <w:rsid w:val="00F64AD9"/>
    <w:rsid w:val="00F71819"/>
    <w:rsid w:val="00F76154"/>
    <w:rsid w:val="00F77E41"/>
    <w:rsid w:val="00F87413"/>
    <w:rsid w:val="00F92188"/>
    <w:rsid w:val="00FC1D73"/>
    <w:rsid w:val="00FC231A"/>
    <w:rsid w:val="00FC52C3"/>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6B4776"/>
    <w:rPr>
      <w:sz w:val="16"/>
      <w:szCs w:val="16"/>
    </w:rPr>
  </w:style>
  <w:style w:type="paragraph" w:styleId="CommentText">
    <w:name w:val="annotation text"/>
    <w:basedOn w:val="Normal"/>
    <w:link w:val="CommentTextChar"/>
    <w:uiPriority w:val="99"/>
    <w:semiHidden/>
    <w:unhideWhenUsed/>
    <w:rsid w:val="006B4776"/>
    <w:pPr>
      <w:spacing w:line="240" w:lineRule="auto"/>
    </w:pPr>
    <w:rPr>
      <w:sz w:val="20"/>
      <w:szCs w:val="20"/>
    </w:rPr>
  </w:style>
  <w:style w:type="character" w:customStyle="1" w:styleId="CommentTextChar">
    <w:name w:val="Comment Text Char"/>
    <w:basedOn w:val="DefaultParagraphFont"/>
    <w:link w:val="CommentText"/>
    <w:uiPriority w:val="99"/>
    <w:semiHidden/>
    <w:rsid w:val="006B4776"/>
    <w:rPr>
      <w:sz w:val="20"/>
      <w:szCs w:val="20"/>
    </w:rPr>
  </w:style>
  <w:style w:type="paragraph" w:styleId="CommentSubject">
    <w:name w:val="annotation subject"/>
    <w:basedOn w:val="CommentText"/>
    <w:next w:val="CommentText"/>
    <w:link w:val="CommentSubjectChar"/>
    <w:uiPriority w:val="99"/>
    <w:semiHidden/>
    <w:unhideWhenUsed/>
    <w:rsid w:val="006B4776"/>
    <w:rPr>
      <w:b/>
      <w:bCs/>
    </w:rPr>
  </w:style>
  <w:style w:type="character" w:customStyle="1" w:styleId="CommentSubjectChar">
    <w:name w:val="Comment Subject Char"/>
    <w:basedOn w:val="CommentTextChar"/>
    <w:link w:val="CommentSubject"/>
    <w:uiPriority w:val="99"/>
    <w:semiHidden/>
    <w:rsid w:val="006B4776"/>
    <w:rPr>
      <w:b/>
      <w:bCs/>
      <w:sz w:val="20"/>
      <w:szCs w:val="20"/>
    </w:rPr>
  </w:style>
  <w:style w:type="paragraph" w:styleId="ListParagraph">
    <w:name w:val="List Paragraph"/>
    <w:basedOn w:val="Normal"/>
    <w:uiPriority w:val="34"/>
    <w:qFormat/>
    <w:rsid w:val="00EF2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oranga-te-papapa-proposals/consultation/int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6</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Dean Franklet</cp:lastModifiedBy>
  <cp:revision>3</cp:revision>
  <cp:lastPrinted>2021-02-25T23:18:00Z</cp:lastPrinted>
  <dcterms:created xsi:type="dcterms:W3CDTF">2021-06-23T22:45:00Z</dcterms:created>
  <dcterms:modified xsi:type="dcterms:W3CDTF">2021-08-08T23:01:00Z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