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7B7" w14:textId="678FBBC6" w:rsidR="00AA4ED9" w:rsidRPr="0042093A" w:rsidRDefault="0069049C" w:rsidP="00AA4ED9">
      <w:pPr>
        <w:jc w:val="center"/>
        <w:rPr>
          <w:rFonts w:cs="Tahoma"/>
          <w:color w:val="000000"/>
          <w:sz w:val="27"/>
          <w:szCs w:val="27"/>
          <w:lang w:val="en-NZ" w:eastAsia="en-NZ"/>
        </w:rPr>
      </w:pPr>
      <w:r>
        <w:rPr>
          <w:rFonts w:ascii="Arial" w:hAnsi="Arial" w:cs="Arial"/>
          <w:b/>
          <w:bCs/>
          <w:color w:val="000000"/>
          <w:sz w:val="28"/>
          <w:szCs w:val="28"/>
          <w:lang w:val="en-NZ" w:eastAsia="en-NZ"/>
        </w:rPr>
        <w:t xml:space="preserve">Panmure </w:t>
      </w:r>
      <w:r w:rsidR="00937234">
        <w:rPr>
          <w:rFonts w:ascii="Arial" w:hAnsi="Arial" w:cs="Arial"/>
          <w:b/>
          <w:bCs/>
          <w:color w:val="000000"/>
          <w:sz w:val="28"/>
          <w:szCs w:val="28"/>
          <w:lang w:val="en-NZ" w:eastAsia="en-NZ"/>
        </w:rPr>
        <w:t>District</w:t>
      </w:r>
      <w:r>
        <w:rPr>
          <w:rFonts w:ascii="Arial" w:hAnsi="Arial" w:cs="Arial"/>
          <w:b/>
          <w:bCs/>
          <w:color w:val="000000"/>
          <w:sz w:val="28"/>
          <w:szCs w:val="28"/>
          <w:lang w:val="en-NZ" w:eastAsia="en-NZ"/>
        </w:rPr>
        <w:t xml:space="preserve"> </w:t>
      </w:r>
      <w:r w:rsidR="00AA4ED9">
        <w:rPr>
          <w:rFonts w:ascii="Arial" w:hAnsi="Arial" w:cs="Arial"/>
          <w:b/>
          <w:bCs/>
          <w:color w:val="000000"/>
          <w:sz w:val="28"/>
          <w:szCs w:val="28"/>
          <w:lang w:val="en-NZ" w:eastAsia="en-NZ"/>
        </w:rPr>
        <w:t xml:space="preserve">School </w:t>
      </w:r>
      <w:r w:rsidR="00AA4ED9"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1419</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33C0BF33"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 xml:space="preserve">Term </w:t>
      </w:r>
      <w:r w:rsidR="00CA7144">
        <w:rPr>
          <w:rFonts w:ascii="Arial" w:hAnsi="Arial" w:cs="Arial"/>
          <w:color w:val="000000"/>
          <w:sz w:val="22"/>
          <w:szCs w:val="22"/>
          <w:lang w:val="en-GB" w:eastAsia="en-NZ"/>
        </w:rPr>
        <w:t>1</w:t>
      </w:r>
      <w:r>
        <w:rPr>
          <w:rFonts w:ascii="Arial" w:hAnsi="Arial" w:cs="Arial"/>
          <w:color w:val="000000"/>
          <w:sz w:val="22"/>
          <w:szCs w:val="22"/>
          <w:lang w:val="en-GB" w:eastAsia="en-NZ"/>
        </w:rPr>
        <w:t xml:space="preserve"> 202</w:t>
      </w:r>
      <w:r w:rsidR="00CA7144">
        <w:rPr>
          <w:rFonts w:ascii="Arial" w:hAnsi="Arial" w:cs="Arial"/>
          <w:color w:val="000000"/>
          <w:sz w:val="22"/>
          <w:szCs w:val="22"/>
          <w:lang w:val="en-GB" w:eastAsia="en-NZ"/>
        </w:rPr>
        <w:t>3</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03B7A66" w14:textId="0C00EB60" w:rsidR="00937234" w:rsidRDefault="00937234" w:rsidP="00AA4ED9">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Starting at the intersection of Penrose Road and Barrack Road, travel east along Penrose Road (228 and above even included) and continue straight onto Waipuna Road (30 and below even included) to Ireland Road. Travel north along Ireland Road (included) to Lagoon Drive and then travel east along Lagoon Drive (34 and below included) to Basin View Lane. Travel north along Basin View Lane (odd addresses included) to Queens Road. Travel west along Queens Road (113 and below odd, 66 and below even included) to Pilkington Road. Travel north</w:t>
      </w:r>
      <w:r w:rsidR="006F2692">
        <w:rPr>
          <w:rFonts w:ascii="Arial" w:hAnsi="Arial" w:cs="Arial"/>
          <w:i/>
          <w:iCs/>
          <w:sz w:val="22"/>
          <w:szCs w:val="22"/>
          <w:lang w:val="en-NZ" w:eastAsia="en-NZ"/>
        </w:rPr>
        <w:t xml:space="preserve"> along Pilkington Road (41 and below odd, 52 and below even included) and then turn west onto Green Road (odd addresses included) and then north along Jellicoe Road (61 and below odd, 60 and below even included) to Morrin Road. Travel west along Morrin Road (</w:t>
      </w:r>
      <w:r w:rsidR="00C9230A">
        <w:rPr>
          <w:rFonts w:ascii="Arial" w:hAnsi="Arial" w:cs="Arial"/>
          <w:i/>
          <w:iCs/>
          <w:sz w:val="22"/>
          <w:szCs w:val="22"/>
          <w:lang w:val="en-NZ" w:eastAsia="en-NZ"/>
        </w:rPr>
        <w:t>80 and below even included; Homestead Drive, Fraser Road included)</w:t>
      </w:r>
      <w:r w:rsidR="006F2692">
        <w:rPr>
          <w:rFonts w:ascii="Arial" w:hAnsi="Arial" w:cs="Arial"/>
          <w:i/>
          <w:iCs/>
          <w:sz w:val="22"/>
          <w:szCs w:val="22"/>
          <w:lang w:val="en-NZ" w:eastAsia="en-NZ"/>
        </w:rPr>
        <w:t xml:space="preserve"> to </w:t>
      </w:r>
      <w:r w:rsidR="00C9230A">
        <w:rPr>
          <w:rFonts w:ascii="Arial" w:hAnsi="Arial" w:cs="Arial"/>
          <w:i/>
          <w:iCs/>
          <w:sz w:val="22"/>
          <w:szCs w:val="22"/>
          <w:lang w:val="en-NZ" w:eastAsia="en-NZ"/>
        </w:rPr>
        <w:t>Te Horeta Road. Follow Te Horeta Road south to Ellerslie-Panmure Highway. Travel west along Ellerslie-Panmu</w:t>
      </w:r>
      <w:r w:rsidR="00A1445A">
        <w:rPr>
          <w:rFonts w:ascii="Arial" w:hAnsi="Arial" w:cs="Arial"/>
          <w:i/>
          <w:iCs/>
          <w:sz w:val="22"/>
          <w:szCs w:val="22"/>
          <w:lang w:val="en-NZ" w:eastAsia="en-NZ"/>
        </w:rPr>
        <w:t>r</w:t>
      </w:r>
      <w:r w:rsidR="00C9230A">
        <w:rPr>
          <w:rFonts w:ascii="Arial" w:hAnsi="Arial" w:cs="Arial"/>
          <w:i/>
          <w:iCs/>
          <w:sz w:val="22"/>
          <w:szCs w:val="22"/>
          <w:lang w:val="en-NZ" w:eastAsia="en-NZ"/>
        </w:rPr>
        <w:t>e Highway (445 and above odd, 462 and above even included; Mountain Road included) to Barrack Road. Travel south along Barrack Road (both sides included; streets Banks Road, Mccracken Road, and Boakes Road are excluded) back to the starting point.</w:t>
      </w:r>
    </w:p>
    <w:p w14:paraId="124AEB47" w14:textId="77777777"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77B4F47" w14:textId="77777777" w:rsidR="00AA4ED9" w:rsidRDefault="00AA4ED9" w:rsidP="00AA4ED9">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509D453D"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4C4ABA4E" w14:textId="77777777" w:rsidR="00AA4ED9" w:rsidRDefault="00AA4ED9" w:rsidP="00AA4ED9">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CA7144"/>
    <w:sectPr w:rsidR="00444268" w:rsidSect="0086647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24F7" w14:textId="77777777" w:rsidR="00945E91" w:rsidRDefault="00C06A84">
      <w:r>
        <w:separator/>
      </w:r>
    </w:p>
  </w:endnote>
  <w:endnote w:type="continuationSeparator" w:id="0">
    <w:p w14:paraId="29A13D05" w14:textId="77777777" w:rsidR="00945E91" w:rsidRDefault="00C0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2138" w14:textId="77777777" w:rsidR="00945E91" w:rsidRDefault="00C06A84">
      <w:r>
        <w:separator/>
      </w:r>
    </w:p>
  </w:footnote>
  <w:footnote w:type="continuationSeparator" w:id="0">
    <w:p w14:paraId="34760DDC" w14:textId="77777777" w:rsidR="00945E91" w:rsidRDefault="00C0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3B459649" w14:textId="77777777" w:rsidR="00FA4BD2" w:rsidRDefault="00CA7144">
        <w:pPr>
          <w:pStyle w:val="Header"/>
        </w:pPr>
        <w:r>
          <w:rPr>
            <w:noProof/>
          </w:rPr>
          <w:pict w14:anchorId="7814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1B0FD4"/>
    <w:rsid w:val="0024544B"/>
    <w:rsid w:val="002B2D3F"/>
    <w:rsid w:val="00492DF9"/>
    <w:rsid w:val="0069049C"/>
    <w:rsid w:val="006F2692"/>
    <w:rsid w:val="00716AD0"/>
    <w:rsid w:val="007E495C"/>
    <w:rsid w:val="00937234"/>
    <w:rsid w:val="00945E91"/>
    <w:rsid w:val="00A1445A"/>
    <w:rsid w:val="00AA4ED9"/>
    <w:rsid w:val="00BA6B63"/>
    <w:rsid w:val="00C06A84"/>
    <w:rsid w:val="00C62568"/>
    <w:rsid w:val="00C9230A"/>
    <w:rsid w:val="00CA7144"/>
    <w:rsid w:val="00D0548C"/>
    <w:rsid w:val="00F745CF"/>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Jess Wood-Waikari</cp:lastModifiedBy>
  <cp:revision>6</cp:revision>
  <dcterms:created xsi:type="dcterms:W3CDTF">2022-02-24T21:16:00Z</dcterms:created>
  <dcterms:modified xsi:type="dcterms:W3CDTF">2022-03-07T05:25:00Z</dcterms:modified>
</cp:coreProperties>
</file>